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BE" w:rsidRDefault="007D72BE" w:rsidP="00A36D5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6"/>
      <w:r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724F2C" w:rsidRPr="00724F2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</w:t>
      </w:r>
      <w:r w:rsidR="00724F2C" w:rsidRPr="00724F2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</w:t>
      </w:r>
      <w:r w:rsidR="00A36D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</w:t>
      </w:r>
    </w:p>
    <w:p w:rsidR="007D72BE" w:rsidRPr="00DB6FD3" w:rsidRDefault="00724F2C" w:rsidP="007D72BE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24F2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="007D72BE" w:rsidRPr="00DB6FD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A36D5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МУНИЦИПАЛЬНОЕ </w:t>
      </w:r>
      <w:r w:rsidR="007D72BE" w:rsidRPr="00DB6FD3">
        <w:rPr>
          <w:rFonts w:ascii="Times New Roman" w:eastAsia="Times New Roman" w:hAnsi="Times New Roman" w:cs="Times New Roman"/>
          <w:b/>
          <w:color w:val="auto"/>
          <w:lang w:bidi="ar-SA"/>
        </w:rPr>
        <w:t>КАЗЕННОЕ ОБЩЕОБРАЗОВАТЕЛЬНОЕ УЧРЕЖДЕНИЕ «</w:t>
      </w:r>
      <w:r w:rsidR="00A36D5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НОВОКРЕСТЬЯНОВСКАЯ </w:t>
      </w:r>
      <w:r w:rsidR="007D72BE" w:rsidRPr="00DB6FD3">
        <w:rPr>
          <w:rFonts w:ascii="Times New Roman" w:eastAsia="Times New Roman" w:hAnsi="Times New Roman" w:cs="Times New Roman"/>
          <w:b/>
          <w:color w:val="auto"/>
          <w:lang w:bidi="ar-SA"/>
        </w:rPr>
        <w:t>СРЕДНЯЯ ОБЩЕОБРАЗОВАТЕЛЬНАЯ ШКОЛА</w:t>
      </w:r>
      <w:r w:rsidR="00A36D57">
        <w:rPr>
          <w:rFonts w:ascii="Times New Roman" w:eastAsia="Times New Roman" w:hAnsi="Times New Roman" w:cs="Times New Roman"/>
          <w:b/>
          <w:color w:val="auto"/>
          <w:lang w:bidi="ar-SA"/>
        </w:rPr>
        <w:t>»</w:t>
      </w:r>
      <w:r w:rsidR="007D72BE" w:rsidRPr="00DB6FD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</w:t>
      </w:r>
      <w:r w:rsidR="00A36D57">
        <w:rPr>
          <w:rFonts w:ascii="Times New Roman" w:eastAsia="Times New Roman" w:hAnsi="Times New Roman" w:cs="Times New Roman"/>
          <w:b/>
          <w:color w:val="auto"/>
          <w:lang w:bidi="ar-SA"/>
        </w:rPr>
        <w:t>КИЗЛЯРСКОГО РАЙОНА РЕСПУБЛИКИ ДАГЕСТАН</w:t>
      </w:r>
    </w:p>
    <w:p w:rsidR="00A36D57" w:rsidRPr="00DB095A" w:rsidRDefault="00A36D57" w:rsidP="007D72B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368809</w:t>
      </w:r>
      <w:r w:rsidR="007D72BE" w:rsidRPr="007D72B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Кизлярский</w:t>
      </w:r>
      <w:proofErr w:type="spellEnd"/>
      <w:r w:rsidR="00DB095A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</w:t>
      </w:r>
      <w:r w:rsidR="007D72BE" w:rsidRPr="007D72B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район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 село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Новокр</w:t>
      </w:r>
      <w:r w:rsidR="00DB095A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ес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тьяновское</w:t>
      </w:r>
      <w:proofErr w:type="spellEnd"/>
      <w:r w:rsidR="007D72BE" w:rsidRPr="007D72B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 ОГРН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1040501098989</w:t>
      </w:r>
      <w:r w:rsidR="007D72BE" w:rsidRPr="007D72B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,  ИНН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0517000014</w:t>
      </w:r>
      <w:r w:rsidR="007D72BE" w:rsidRPr="007D72B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,</w:t>
      </w:r>
    </w:p>
    <w:p w:rsidR="007D72BE" w:rsidRPr="007D72BE" w:rsidRDefault="007D72BE" w:rsidP="007D72B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7D72B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тел.</w:t>
      </w:r>
      <w:r w:rsidR="00A36D57" w:rsidRPr="00A36D57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</w:t>
      </w:r>
      <w:r w:rsidR="00A36D57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8</w:t>
      </w:r>
      <w:r w:rsidR="00A36D57" w:rsidRPr="00A36D57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</w:t>
      </w:r>
      <w:r w:rsidR="00A36D57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963 406 21 69</w:t>
      </w:r>
      <w:r w:rsidRPr="007D72B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, </w:t>
      </w:r>
      <w:proofErr w:type="spellStart"/>
      <w:r w:rsidR="00A36D57">
        <w:rPr>
          <w:rFonts w:ascii="Times New Roman" w:eastAsia="Times New Roman" w:hAnsi="Times New Roman" w:cs="Times New Roman"/>
          <w:b/>
          <w:color w:val="2F5496"/>
          <w:sz w:val="22"/>
          <w:szCs w:val="22"/>
          <w:shd w:val="clear" w:color="auto" w:fill="FFFFFF"/>
          <w:lang w:val="en-US" w:bidi="ar-SA"/>
        </w:rPr>
        <w:t>mkoykres</w:t>
      </w:r>
      <w:proofErr w:type="spellEnd"/>
      <w:r w:rsidRPr="007D72BE">
        <w:rPr>
          <w:rFonts w:ascii="Times New Roman" w:eastAsia="Times New Roman" w:hAnsi="Times New Roman" w:cs="Times New Roman"/>
          <w:b/>
          <w:color w:val="2F5496"/>
          <w:sz w:val="22"/>
          <w:szCs w:val="22"/>
          <w:shd w:val="clear" w:color="auto" w:fill="FFFFFF"/>
          <w:lang w:bidi="ar-SA"/>
        </w:rPr>
        <w:t>@</w:t>
      </w:r>
      <w:r w:rsidRPr="007D72BE">
        <w:rPr>
          <w:rFonts w:ascii="Times New Roman" w:eastAsia="Times New Roman" w:hAnsi="Times New Roman" w:cs="Times New Roman"/>
          <w:b/>
          <w:color w:val="2F5496"/>
          <w:sz w:val="22"/>
          <w:szCs w:val="22"/>
          <w:shd w:val="clear" w:color="auto" w:fill="FFFFFF"/>
          <w:lang w:val="en-US" w:bidi="ar-SA"/>
        </w:rPr>
        <w:t>mail</w:t>
      </w:r>
      <w:r w:rsidRPr="007D72BE">
        <w:rPr>
          <w:rFonts w:ascii="Times New Roman" w:eastAsia="Times New Roman" w:hAnsi="Times New Roman" w:cs="Times New Roman"/>
          <w:b/>
          <w:color w:val="2F5496"/>
          <w:sz w:val="22"/>
          <w:szCs w:val="22"/>
          <w:shd w:val="clear" w:color="auto" w:fill="FFFFFF"/>
          <w:lang w:bidi="ar-SA"/>
        </w:rPr>
        <w:t>.</w:t>
      </w:r>
      <w:proofErr w:type="spellStart"/>
      <w:r w:rsidRPr="007D72BE">
        <w:rPr>
          <w:rFonts w:ascii="Times New Roman" w:eastAsia="Times New Roman" w:hAnsi="Times New Roman" w:cs="Times New Roman"/>
          <w:b/>
          <w:color w:val="2F5496"/>
          <w:sz w:val="22"/>
          <w:szCs w:val="22"/>
          <w:shd w:val="clear" w:color="auto" w:fill="FFFFFF"/>
          <w:lang w:val="en-US" w:bidi="ar-SA"/>
        </w:rPr>
        <w:t>ru</w:t>
      </w:r>
      <w:proofErr w:type="spellEnd"/>
    </w:p>
    <w:p w:rsidR="00724F2C" w:rsidRPr="00724F2C" w:rsidRDefault="00724F2C" w:rsidP="00724F2C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24F2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</w:t>
      </w:r>
    </w:p>
    <w:p w:rsidR="00724F2C" w:rsidRDefault="00724F2C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</w:p>
    <w:p w:rsidR="00F92A23" w:rsidRPr="00A36D57" w:rsidRDefault="00F92A23" w:rsidP="00F92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  <w:r w:rsidR="00AC2B16">
        <w:rPr>
          <w:rFonts w:ascii="Times New Roman" w:hAnsi="Times New Roman" w:cs="Times New Roman"/>
          <w:sz w:val="28"/>
          <w:szCs w:val="28"/>
        </w:rPr>
        <w:t xml:space="preserve"> </w:t>
      </w:r>
      <w:r w:rsidR="00AC2B16" w:rsidRPr="0057174F">
        <w:rPr>
          <w:rFonts w:ascii="Times New Roman" w:hAnsi="Times New Roman" w:cs="Times New Roman"/>
          <w:sz w:val="28"/>
          <w:szCs w:val="28"/>
        </w:rPr>
        <w:t xml:space="preserve">№ </w:t>
      </w:r>
      <w:r w:rsidR="00206878">
        <w:rPr>
          <w:rFonts w:ascii="Times New Roman" w:hAnsi="Times New Roman" w:cs="Times New Roman"/>
          <w:sz w:val="28"/>
          <w:szCs w:val="28"/>
        </w:rPr>
        <w:t>51</w:t>
      </w:r>
    </w:p>
    <w:p w:rsidR="00845336" w:rsidRPr="0057174F" w:rsidRDefault="00845336" w:rsidP="00F92A2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F92A23" w:rsidRPr="0057174F" w:rsidTr="00D52DA5">
        <w:trPr>
          <w:jc w:val="center"/>
        </w:trPr>
        <w:tc>
          <w:tcPr>
            <w:tcW w:w="4927" w:type="dxa"/>
            <w:hideMark/>
          </w:tcPr>
          <w:p w:rsidR="00F92A23" w:rsidRPr="0057174F" w:rsidRDefault="00F92A23" w:rsidP="00D52DA5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.04.2019г.</w:t>
            </w:r>
          </w:p>
        </w:tc>
        <w:tc>
          <w:tcPr>
            <w:tcW w:w="4928" w:type="dxa"/>
            <w:hideMark/>
          </w:tcPr>
          <w:p w:rsidR="00F92A23" w:rsidRPr="0057174F" w:rsidRDefault="00F92A23" w:rsidP="00D52DA5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92A23" w:rsidRDefault="00F92A23" w:rsidP="00F92A23">
      <w:pPr>
        <w:ind w:firstLine="360"/>
        <w:outlineLvl w:val="6"/>
      </w:pPr>
    </w:p>
    <w:p w:rsidR="00F92A23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F92A23" w:rsidRPr="00D44225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F92A23" w:rsidRPr="00D44225" w:rsidRDefault="00F92A23" w:rsidP="00DB095A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proofErr w:type="gramStart"/>
      <w:r w:rsidRPr="00D442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 </w:t>
      </w:r>
      <w:bookmarkStart w:id="1" w:name="bookmark0"/>
      <w:r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Pr="00D44225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</w:t>
      </w:r>
      <w:proofErr w:type="gramEnd"/>
      <w:r w:rsidRPr="00D44225">
        <w:rPr>
          <w:rFonts w:ascii="Times New Roman" w:hAnsi="Times New Roman" w:cs="Times New Roman"/>
          <w:sz w:val="28"/>
          <w:szCs w:val="28"/>
        </w:rPr>
        <w:t xml:space="preserve">»,  </w:t>
      </w:r>
      <w:proofErr w:type="gramStart"/>
      <w:r w:rsidRPr="00D442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4225"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1. Утвердить положения о Центре образования цифрового и гуман</w:t>
      </w:r>
      <w:r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приложению к данному приказу.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4422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44225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42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422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возложи</w:t>
      </w:r>
      <w:r w:rsidR="00DB095A">
        <w:rPr>
          <w:rFonts w:ascii="Times New Roman" w:hAnsi="Times New Roman" w:cs="Times New Roman"/>
          <w:sz w:val="28"/>
          <w:szCs w:val="28"/>
        </w:rPr>
        <w:t>ть на заместителя директора по ВР Моисееву А.Л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4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AC2B16" w:rsidRDefault="00AC2B16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F92A23" w:rsidRP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  <w:r w:rsidRPr="00F92A23">
        <w:rPr>
          <w:b w:val="0"/>
        </w:rPr>
        <w:t xml:space="preserve">Директор </w:t>
      </w:r>
      <w:r w:rsidR="00845336">
        <w:rPr>
          <w:b w:val="0"/>
        </w:rPr>
        <w:t>школы</w:t>
      </w:r>
      <w:r w:rsidRPr="00F92A23">
        <w:rPr>
          <w:b w:val="0"/>
        </w:rPr>
        <w:t xml:space="preserve">             </w:t>
      </w:r>
      <w:r w:rsidR="007D72BE">
        <w:rPr>
          <w:b w:val="0"/>
        </w:rPr>
        <w:t xml:space="preserve">                    </w:t>
      </w:r>
      <w:r w:rsidR="00DB095A">
        <w:rPr>
          <w:b w:val="0"/>
        </w:rPr>
        <w:t>Мансурова Т.М</w:t>
      </w:r>
      <w:r w:rsidRPr="00F92A23">
        <w:rPr>
          <w:b w:val="0"/>
        </w:rPr>
        <w:t>.</w:t>
      </w: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DB095A" w:rsidRDefault="00DB095A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DB095A" w:rsidRDefault="00DB095A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DB095A" w:rsidRDefault="00DB095A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DB095A" w:rsidRDefault="00DB095A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DB095A" w:rsidRDefault="00DB095A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DB095A" w:rsidRDefault="00DB095A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DB095A" w:rsidRDefault="00DB095A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92A23" w:rsidRPr="00D44225" w:rsidTr="00F92A23">
        <w:trPr>
          <w:jc w:val="right"/>
        </w:trPr>
        <w:tc>
          <w:tcPr>
            <w:tcW w:w="4786" w:type="dxa"/>
          </w:tcPr>
          <w:p w:rsidR="00F92A23" w:rsidRPr="00D44225" w:rsidRDefault="00F92A23" w:rsidP="00D52DA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 w:rsidRPr="00D44225">
              <w:rPr>
                <w:rFonts w:ascii="Times New Roman" w:hAnsi="Times New Roman" w:cs="Times New Roman"/>
                <w:szCs w:val="28"/>
              </w:rPr>
              <w:lastRenderedPageBreak/>
              <w:t>Приложение 1</w:t>
            </w:r>
          </w:p>
        </w:tc>
      </w:tr>
      <w:tr w:rsidR="00F92A23" w:rsidTr="00F92A23">
        <w:trPr>
          <w:jc w:val="right"/>
        </w:trPr>
        <w:tc>
          <w:tcPr>
            <w:tcW w:w="4786" w:type="dxa"/>
          </w:tcPr>
          <w:p w:rsidR="00BF6DCF" w:rsidRDefault="00BF6DCF" w:rsidP="00BF6DCF">
            <w:pPr>
              <w:jc w:val="right"/>
              <w:rPr>
                <w:rFonts w:ascii="Times New Roman" w:hAnsi="Times New Roman" w:cs="Times New Roman"/>
              </w:rPr>
            </w:pPr>
          </w:p>
          <w:p w:rsidR="00AC2B16" w:rsidRDefault="00F92A23" w:rsidP="00AC757D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УТВЕРЖДЕНО</w:t>
            </w:r>
            <w:bookmarkStart w:id="2" w:name="_GoBack"/>
            <w:bookmarkEnd w:id="2"/>
          </w:p>
          <w:p w:rsidR="00BF6DCF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BF6DCF">
              <w:rPr>
                <w:rFonts w:ascii="Times New Roman" w:hAnsi="Times New Roman" w:cs="Times New Roman"/>
              </w:rPr>
              <w:t xml:space="preserve"> школы</w:t>
            </w:r>
          </w:p>
          <w:p w:rsidR="00F92A23" w:rsidRDefault="00F92A23" w:rsidP="00BF6DCF">
            <w:pPr>
              <w:jc w:val="right"/>
            </w:pPr>
            <w:r w:rsidRPr="004B2ECA">
              <w:rPr>
                <w:rFonts w:ascii="Times New Roman" w:hAnsi="Times New Roman" w:cs="Times New Roman"/>
              </w:rPr>
              <w:t>_____________</w:t>
            </w:r>
            <w:r w:rsidR="00DB095A">
              <w:rPr>
                <w:rFonts w:ascii="Times New Roman" w:hAnsi="Times New Roman" w:cs="Times New Roman"/>
              </w:rPr>
              <w:t>Мансурова Т.М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92A23" w:rsidRDefault="00F92A23" w:rsidP="00BF6DCF">
            <w:pPr>
              <w:jc w:val="right"/>
              <w:outlineLvl w:val="6"/>
            </w:pPr>
          </w:p>
        </w:tc>
      </w:tr>
    </w:tbl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</w:pPr>
    </w:p>
    <w:p w:rsidR="00F92A23" w:rsidRDefault="00F92A23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</w:p>
    <w:p w:rsidR="007D61F4" w:rsidRDefault="007D61F4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  <w:r>
        <w:t>Положение</w:t>
      </w:r>
      <w:bookmarkEnd w:id="0"/>
    </w:p>
    <w:p w:rsidR="007D61F4" w:rsidRDefault="007D61F4" w:rsidP="007D61F4">
      <w:pPr>
        <w:pStyle w:val="60"/>
        <w:shd w:val="clear" w:color="auto" w:fill="auto"/>
        <w:spacing w:before="0" w:after="577" w:line="280" w:lineRule="exact"/>
        <w:jc w:val="both"/>
      </w:pPr>
      <w:r>
        <w:t>о Центре образования цифрового и гуманитарного профилей «Точка роста»</w:t>
      </w:r>
    </w:p>
    <w:p w:rsidR="007D61F4" w:rsidRDefault="007D61F4" w:rsidP="007D61F4">
      <w:pPr>
        <w:pStyle w:val="22"/>
        <w:keepNext/>
        <w:keepLines/>
        <w:shd w:val="clear" w:color="auto" w:fill="auto"/>
        <w:spacing w:after="90" w:line="280" w:lineRule="exact"/>
      </w:pPr>
      <w:bookmarkStart w:id="3" w:name="bookmark7"/>
      <w:r>
        <w:t>1. Общие положения</w:t>
      </w:r>
      <w:bookmarkEnd w:id="3"/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70" w:lineRule="exact"/>
        <w:ind w:firstLine="780"/>
      </w:pPr>
      <w:r>
        <w:t>Центр является структурным подразделением общеобразовательной</w:t>
      </w:r>
      <w:r w:rsidR="00A36D57">
        <w:t xml:space="preserve"> о</w:t>
      </w:r>
      <w:r>
        <w:t xml:space="preserve">рганизации </w:t>
      </w:r>
      <w:r w:rsidR="00DB095A">
        <w:rPr>
          <w:u w:val="single"/>
        </w:rPr>
        <w:t>М</w:t>
      </w:r>
      <w:r w:rsidR="007D72BE" w:rsidRPr="00A36D57">
        <w:rPr>
          <w:u w:val="single"/>
        </w:rPr>
        <w:t>КОУ РД «</w:t>
      </w:r>
      <w:proofErr w:type="spellStart"/>
      <w:r w:rsidR="00DB095A">
        <w:rPr>
          <w:u w:val="single"/>
        </w:rPr>
        <w:t>Новокрестьяновск</w:t>
      </w:r>
      <w:r w:rsidR="007D72BE" w:rsidRPr="00A36D57">
        <w:rPr>
          <w:u w:val="single"/>
        </w:rPr>
        <w:t>ая</w:t>
      </w:r>
      <w:proofErr w:type="spellEnd"/>
      <w:r w:rsidR="007D72BE" w:rsidRPr="00A36D57">
        <w:rPr>
          <w:u w:val="single"/>
        </w:rPr>
        <w:t xml:space="preserve"> </w:t>
      </w:r>
      <w:r w:rsidRPr="00A36D57">
        <w:rPr>
          <w:u w:val="single"/>
        </w:rPr>
        <w:t xml:space="preserve"> средняя</w:t>
      </w:r>
      <w:r w:rsidR="007D72BE" w:rsidRPr="00A36D57">
        <w:rPr>
          <w:u w:val="single"/>
        </w:rPr>
        <w:t xml:space="preserve"> общеобразовательная школа </w:t>
      </w:r>
      <w:proofErr w:type="spellStart"/>
      <w:r w:rsidR="00DB095A">
        <w:rPr>
          <w:u w:val="single"/>
        </w:rPr>
        <w:t>Кизлярс</w:t>
      </w:r>
      <w:r w:rsidRPr="00A36D57">
        <w:rPr>
          <w:u w:val="single"/>
        </w:rPr>
        <w:t>кого</w:t>
      </w:r>
      <w:proofErr w:type="spellEnd"/>
      <w:r w:rsidRPr="00A36D57">
        <w:rPr>
          <w:u w:val="single"/>
        </w:rPr>
        <w:t xml:space="preserve"> района»</w:t>
      </w:r>
      <w:r>
        <w:tab/>
        <w:t>(далее - Учреждение) и не является юридическим лицом.</w:t>
      </w:r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proofErr w:type="gramStart"/>
      <w:r>
        <w:t>В своей деятельности Центр руководствуется Федеральным законом от 29 декабря</w:t>
      </w:r>
      <w:r w:rsidR="00DB095A">
        <w:t xml:space="preserve"> </w:t>
      </w:r>
      <w:r>
        <w:t xml:space="preserve"> 2012 г. № 273-ФЗ «Об образовании в Российской Федерации», другими нормативными документами Министерства просвещения Российской Федерации,</w:t>
      </w:r>
      <w:r w:rsidR="00A36D57">
        <w:t xml:space="preserve"> </w:t>
      </w:r>
      <w: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  <w:proofErr w:type="gramEnd"/>
    </w:p>
    <w:p w:rsidR="00F551CE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61F4">
        <w:rPr>
          <w:rFonts w:ascii="Times New Roman" w:hAnsi="Times New Roman" w:cs="Times New Roman"/>
          <w:sz w:val="28"/>
          <w:szCs w:val="28"/>
        </w:rPr>
        <w:t>Центр в своей деятельности подчиняется Директору</w:t>
      </w:r>
      <w:r w:rsidRPr="007D61F4">
        <w:rPr>
          <w:rFonts w:ascii="Times New Roman" w:hAnsi="Times New Roman" w:cs="Times New Roman"/>
          <w:sz w:val="28"/>
          <w:szCs w:val="28"/>
          <w:u w:val="single"/>
        </w:rPr>
        <w:t xml:space="preserve"> ОУ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9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Основными целями Центра являются:</w:t>
      </w:r>
    </w:p>
    <w:p w:rsid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Задачи Центра:</w:t>
      </w:r>
    </w:p>
    <w:p w:rsidR="007D61F4" w:rsidRPr="007D61F4" w:rsidRDefault="007D61F4" w:rsidP="007D61F4">
      <w:pPr>
        <w:numPr>
          <w:ilvl w:val="0"/>
          <w:numId w:val="3"/>
        </w:num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7D61F4" w:rsidRPr="007D61F4" w:rsidRDefault="007D61F4" w:rsidP="007D61F4">
      <w:pPr>
        <w:numPr>
          <w:ilvl w:val="0"/>
          <w:numId w:val="3"/>
        </w:numPr>
        <w:tabs>
          <w:tab w:val="left" w:pos="56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реализации </w:t>
      </w:r>
      <w:proofErr w:type="spellStart"/>
      <w:r w:rsidRPr="007D61F4">
        <w:rPr>
          <w:rFonts w:ascii="Times New Roman" w:eastAsia="Times New Roman" w:hAnsi="Times New Roman" w:cs="Times New Roman"/>
          <w:sz w:val="28"/>
          <w:szCs w:val="28"/>
        </w:rPr>
        <w:t>разноуровневых</w:t>
      </w:r>
      <w:proofErr w:type="spellEnd"/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технического и гуманитарного профилей;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содержания основного и дополнительного образования, а также единством </w:t>
      </w:r>
      <w:proofErr w:type="gramStart"/>
      <w:r w:rsidRPr="007D61F4">
        <w:rPr>
          <w:rFonts w:ascii="Times New Roman" w:eastAsia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7D61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4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7D61F4">
        <w:rPr>
          <w:rFonts w:ascii="Times New Roman" w:eastAsia="Times New Roman" w:hAnsi="Times New Roman" w:cs="Times New Roman"/>
          <w:sz w:val="28"/>
          <w:szCs w:val="28"/>
        </w:rPr>
        <w:t>медиаграмотности</w:t>
      </w:r>
      <w:proofErr w:type="spellEnd"/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gramStart"/>
      <w:r w:rsidRPr="007D61F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D61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61F4" w:rsidRPr="00A36D57" w:rsidRDefault="007D61F4" w:rsidP="00A36D57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организационно-содержательная деятельность, направленная на</w:t>
      </w:r>
      <w:r w:rsidR="00A3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6D57">
        <w:rPr>
          <w:rFonts w:ascii="Times New Roman" w:eastAsia="Times New Roman" w:hAnsi="Times New Roman" w:cs="Times New Roman"/>
          <w:sz w:val="28"/>
          <w:szCs w:val="28"/>
        </w:rPr>
        <w:t>проведение различных мероприятий в Центре и подготовку</w:t>
      </w:r>
      <w:r w:rsidR="00A36D57" w:rsidRPr="00A36D57">
        <w:rPr>
          <w:rFonts w:ascii="Times New Roman" w:eastAsia="Times New Roman" w:hAnsi="Times New Roman" w:cs="Times New Roman"/>
          <w:sz w:val="28"/>
          <w:szCs w:val="28"/>
        </w:rPr>
        <w:t xml:space="preserve"> к участию обучающихся Центра</w:t>
      </w:r>
      <w:r w:rsidR="00A36D57" w:rsidRPr="00A36D57">
        <w:rPr>
          <w:rFonts w:ascii="Times New Roman" w:eastAsia="Times New Roman" w:hAnsi="Times New Roman" w:cs="Times New Roman"/>
          <w:sz w:val="28"/>
          <w:szCs w:val="28"/>
        </w:rPr>
        <w:tab/>
        <w:t>в мероприятиях</w:t>
      </w:r>
      <w:r w:rsidR="00A36D57" w:rsidRPr="00A36D57">
        <w:rPr>
          <w:rFonts w:ascii="Times New Roman" w:eastAsia="Times New Roman" w:hAnsi="Times New Roman" w:cs="Times New Roman"/>
          <w:sz w:val="28"/>
          <w:szCs w:val="28"/>
        </w:rPr>
        <w:tab/>
        <w:t xml:space="preserve">муниципального, </w:t>
      </w:r>
      <w:r w:rsidRPr="00A36D57">
        <w:rPr>
          <w:rFonts w:ascii="Times New Roman" w:eastAsia="Times New Roman" w:hAnsi="Times New Roman" w:cs="Times New Roman"/>
          <w:sz w:val="28"/>
          <w:szCs w:val="28"/>
        </w:rPr>
        <w:t>городского,</w:t>
      </w:r>
      <w:r w:rsidR="00A36D57" w:rsidRPr="00A3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6D57">
        <w:rPr>
          <w:rFonts w:ascii="Times New Roman" w:eastAsia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4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развитие шахматного образования;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872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61F4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proofErr w:type="gramEnd"/>
    </w:p>
    <w:p w:rsidR="007D61F4" w:rsidRPr="007D61F4" w:rsidRDefault="007D61F4" w:rsidP="007D61F4">
      <w:pPr>
        <w:numPr>
          <w:ilvl w:val="0"/>
          <w:numId w:val="8"/>
        </w:numPr>
        <w:tabs>
          <w:tab w:val="left" w:pos="140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деятельности, творческой самореализации детей, педагогов, родительской общественности</w:t>
      </w:r>
    </w:p>
    <w:p w:rsidR="007D61F4" w:rsidRPr="007D61F4" w:rsidRDefault="007D61F4" w:rsidP="007D61F4">
      <w:pPr>
        <w:numPr>
          <w:ilvl w:val="0"/>
          <w:numId w:val="9"/>
        </w:numPr>
        <w:tabs>
          <w:tab w:val="left" w:pos="150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Центр взаимодействует </w:t>
      </w:r>
      <w:proofErr w:type="gramStart"/>
      <w:r w:rsidRPr="007D61F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D61F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008"/>
        </w:tabs>
        <w:spacing w:after="432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использует дистанционные формы реализации образовательных программ</w:t>
      </w:r>
    </w:p>
    <w:p w:rsidR="007D61F4" w:rsidRPr="007D61F4" w:rsidRDefault="007D61F4" w:rsidP="007D61F4">
      <w:pPr>
        <w:keepNext/>
        <w:keepLines/>
        <w:numPr>
          <w:ilvl w:val="0"/>
          <w:numId w:val="5"/>
        </w:numPr>
        <w:tabs>
          <w:tab w:val="left" w:pos="1128"/>
        </w:tabs>
        <w:spacing w:after="8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8"/>
      <w:r w:rsidRPr="007D61F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управления Центром</w:t>
      </w:r>
      <w:bookmarkEnd w:id="4"/>
    </w:p>
    <w:p w:rsidR="007D61F4" w:rsidRPr="007D61F4" w:rsidRDefault="007D61F4" w:rsidP="007D61F4">
      <w:pPr>
        <w:numPr>
          <w:ilvl w:val="1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29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Pr="007D61F4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proofErr w:type="gramEnd"/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32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Руководитель Центра обязан: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3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оперативное руководство Центром;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согласовывать программы развития, планы работ, отчеты и сметы расходов Центра с Директором Учреждения;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отчитываться перед Директором Учреждения о результатах работы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3.4. Руководитель Центра вправе: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организовывать учебн</w:t>
      </w:r>
      <w:proofErr w:type="gramStart"/>
      <w:r w:rsidRPr="007D61F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D61F4" w:rsidRPr="00A36D57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по согласованию с Директором Учреждения осуществлять организацию и проведение мероприятий по профилю направлений деятельности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Центра;</w:t>
      </w:r>
      <w:r w:rsidR="00A3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6D57">
        <w:rPr>
          <w:rFonts w:ascii="Times New Roman" w:hAnsi="Times New Roman" w:cs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7D61F4" w:rsidRPr="00A36D57" w:rsidSect="00DB095A">
      <w:pgSz w:w="11906" w:h="16838"/>
      <w:pgMar w:top="426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71118"/>
    <w:multiLevelType w:val="hybridMultilevel"/>
    <w:tmpl w:val="E0466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0C1"/>
    <w:rsid w:val="00206878"/>
    <w:rsid w:val="00691F93"/>
    <w:rsid w:val="00724F2C"/>
    <w:rsid w:val="007D61F4"/>
    <w:rsid w:val="007D72BE"/>
    <w:rsid w:val="00845336"/>
    <w:rsid w:val="00946180"/>
    <w:rsid w:val="00A36D57"/>
    <w:rsid w:val="00A52486"/>
    <w:rsid w:val="00AC2B16"/>
    <w:rsid w:val="00AC757D"/>
    <w:rsid w:val="00AD5068"/>
    <w:rsid w:val="00BF6DCF"/>
    <w:rsid w:val="00CE50C1"/>
    <w:rsid w:val="00DB095A"/>
    <w:rsid w:val="00F551CE"/>
    <w:rsid w:val="00F9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2019-05-02T09:14:00Z</cp:lastPrinted>
  <dcterms:created xsi:type="dcterms:W3CDTF">2019-06-14T08:58:00Z</dcterms:created>
  <dcterms:modified xsi:type="dcterms:W3CDTF">2020-10-26T17:56:00Z</dcterms:modified>
</cp:coreProperties>
</file>