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A4" w:rsidRDefault="002F0B9A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                                        </w:t>
      </w: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Pr="00B83C87" w:rsidRDefault="00035ED8" w:rsidP="00EF29A4">
      <w:pPr>
        <w:tabs>
          <w:tab w:val="left" w:pos="4460"/>
        </w:tabs>
      </w:pPr>
      <w:r>
        <w:rPr>
          <w:rFonts w:ascii="Times New Roman" w:hAnsi="Times New Roman"/>
          <w:b/>
          <w:color w:val="000000"/>
          <w:sz w:val="28"/>
        </w:rPr>
        <w:t xml:space="preserve">          </w:t>
      </w:r>
      <w:r w:rsidR="00EF29A4" w:rsidRPr="00B83C8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F29A4" w:rsidRPr="00B83C87" w:rsidRDefault="00EF29A4" w:rsidP="00EF29A4">
      <w:pPr>
        <w:spacing w:after="0" w:line="408" w:lineRule="auto"/>
        <w:ind w:left="120"/>
        <w:jc w:val="center"/>
      </w:pPr>
      <w:bookmarkStart w:id="0" w:name="84b34cd1-8907-4be2-9654-5e4d7c979c34"/>
      <w:r w:rsidRPr="00B83C87">
        <w:rPr>
          <w:rFonts w:ascii="Times New Roman" w:hAnsi="Times New Roman"/>
          <w:b/>
          <w:color w:val="000000"/>
          <w:sz w:val="28"/>
        </w:rPr>
        <w:t>Министерство просвещения и науки Республики Дагестан</w:t>
      </w:r>
      <w:bookmarkEnd w:id="0"/>
      <w:r w:rsidRPr="00B83C87">
        <w:rPr>
          <w:rFonts w:ascii="Times New Roman" w:hAnsi="Times New Roman"/>
          <w:b/>
          <w:color w:val="000000"/>
          <w:sz w:val="28"/>
        </w:rPr>
        <w:t xml:space="preserve"> </w:t>
      </w:r>
    </w:p>
    <w:p w:rsidR="00EF29A4" w:rsidRPr="00B83C87" w:rsidRDefault="00EF29A4" w:rsidP="00EF29A4">
      <w:pPr>
        <w:spacing w:after="0" w:line="408" w:lineRule="auto"/>
        <w:ind w:left="120"/>
        <w:jc w:val="center"/>
      </w:pPr>
      <w:bookmarkStart w:id="1" w:name="74d6ab55-f73b-48d7-ba78-c30f74a03786"/>
      <w:r w:rsidRPr="00B83C87"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1"/>
    </w:p>
    <w:p w:rsidR="00EF29A4" w:rsidRPr="00B83C87" w:rsidRDefault="00EF29A4" w:rsidP="00EF29A4">
      <w:pPr>
        <w:spacing w:after="0" w:line="408" w:lineRule="auto"/>
        <w:ind w:left="120"/>
        <w:jc w:val="center"/>
      </w:pPr>
      <w:r w:rsidRPr="00B83C87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B83C87">
        <w:rPr>
          <w:rFonts w:ascii="Times New Roman" w:hAnsi="Times New Roman"/>
          <w:b/>
          <w:color w:val="000000"/>
          <w:sz w:val="28"/>
        </w:rPr>
        <w:t>Новокрестьяновская</w:t>
      </w:r>
      <w:proofErr w:type="spellEnd"/>
      <w:r w:rsidRPr="00B83C87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EF29A4" w:rsidRPr="00B83C87" w:rsidRDefault="00EF29A4" w:rsidP="00EF29A4">
      <w:pPr>
        <w:spacing w:after="0"/>
        <w:ind w:left="120"/>
      </w:pPr>
    </w:p>
    <w:p w:rsidR="00EF29A4" w:rsidRPr="00B83C87" w:rsidRDefault="00EF29A4" w:rsidP="00EF29A4">
      <w:pPr>
        <w:spacing w:after="0"/>
        <w:ind w:left="120"/>
      </w:pPr>
    </w:p>
    <w:p w:rsidR="00EF29A4" w:rsidRPr="00B83C87" w:rsidRDefault="00EF29A4" w:rsidP="00EF29A4">
      <w:pPr>
        <w:spacing w:after="0"/>
        <w:ind w:left="120"/>
      </w:pPr>
    </w:p>
    <w:p w:rsidR="00EF29A4" w:rsidRPr="00B83C87" w:rsidRDefault="0071226A" w:rsidP="00EF29A4">
      <w:pPr>
        <w:spacing w:after="0"/>
        <w:ind w:left="120"/>
      </w:pPr>
      <w:bookmarkStart w:id="2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3D0EE9" wp14:editId="2F71DC82">
            <wp:simplePos x="0" y="0"/>
            <wp:positionH relativeFrom="column">
              <wp:posOffset>427355</wp:posOffset>
            </wp:positionH>
            <wp:positionV relativeFrom="paragraph">
              <wp:posOffset>73025</wp:posOffset>
            </wp:positionV>
            <wp:extent cx="5940425" cy="2012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tbl>
      <w:tblPr>
        <w:tblW w:w="0" w:type="auto"/>
        <w:tblInd w:w="716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29A4" w:rsidRPr="00E2220E" w:rsidTr="00A27E7D">
        <w:tc>
          <w:tcPr>
            <w:tcW w:w="3114" w:type="dxa"/>
          </w:tcPr>
          <w:p w:rsidR="00EF29A4" w:rsidRPr="0040209D" w:rsidRDefault="00EF29A4" w:rsidP="00A27E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F29A4" w:rsidRPr="008944ED" w:rsidRDefault="00EF29A4" w:rsidP="00A27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EF29A4" w:rsidRDefault="00EF29A4" w:rsidP="00A27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F29A4" w:rsidRPr="008944ED" w:rsidRDefault="00EF29A4" w:rsidP="00A27E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Саржан Э.Д.</w:t>
            </w:r>
          </w:p>
          <w:p w:rsidR="00EF29A4" w:rsidRDefault="00EF29A4" w:rsidP="00A27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F29A4" w:rsidRPr="0040209D" w:rsidRDefault="00EF29A4" w:rsidP="00A27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F29A4" w:rsidRPr="0040209D" w:rsidRDefault="00EF29A4" w:rsidP="00A27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F29A4" w:rsidRPr="008944ED" w:rsidRDefault="00EF29A4" w:rsidP="00A27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F29A4" w:rsidRDefault="00EF29A4" w:rsidP="00A27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F29A4" w:rsidRPr="008944ED" w:rsidRDefault="00EF29A4" w:rsidP="00A27E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Бабенко С.Г.</w:t>
            </w:r>
          </w:p>
          <w:p w:rsidR="00EF29A4" w:rsidRDefault="00EF29A4" w:rsidP="00A27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F29A4" w:rsidRPr="0040209D" w:rsidRDefault="00EF29A4" w:rsidP="00A27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F29A4" w:rsidRDefault="00EF29A4" w:rsidP="00A27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F29A4" w:rsidRPr="008944ED" w:rsidRDefault="00EF29A4" w:rsidP="00A27E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EF29A4" w:rsidRDefault="00EF29A4" w:rsidP="00A27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F29A4" w:rsidRPr="008944ED" w:rsidRDefault="00EF29A4" w:rsidP="00A27E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Мансурова Т.М.</w:t>
            </w:r>
          </w:p>
          <w:p w:rsidR="00EF29A4" w:rsidRDefault="00EF29A4" w:rsidP="00A27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173</w:t>
            </w:r>
          </w:p>
          <w:p w:rsidR="00EF29A4" w:rsidRDefault="00EF29A4" w:rsidP="00A27E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F29A4" w:rsidRPr="0040209D" w:rsidRDefault="00EF29A4" w:rsidP="00A27E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F29A4" w:rsidRDefault="00EF29A4" w:rsidP="00EF29A4">
      <w:pPr>
        <w:spacing w:after="0"/>
        <w:ind w:left="120"/>
      </w:pPr>
    </w:p>
    <w:p w:rsidR="00EF29A4" w:rsidRDefault="00EF29A4" w:rsidP="00EF29A4">
      <w:pPr>
        <w:spacing w:after="0"/>
        <w:ind w:left="120"/>
      </w:pPr>
    </w:p>
    <w:p w:rsidR="00EF29A4" w:rsidRDefault="00EF29A4" w:rsidP="00EF29A4">
      <w:pPr>
        <w:spacing w:after="0"/>
        <w:ind w:left="120"/>
      </w:pPr>
    </w:p>
    <w:p w:rsidR="00EF29A4" w:rsidRDefault="00EF29A4" w:rsidP="00EF29A4">
      <w:pPr>
        <w:spacing w:after="0"/>
        <w:ind w:left="120"/>
      </w:pPr>
    </w:p>
    <w:p w:rsidR="00EF29A4" w:rsidRDefault="00EF29A4" w:rsidP="00EF29A4">
      <w:pPr>
        <w:spacing w:after="0"/>
        <w:ind w:left="120"/>
      </w:pPr>
    </w:p>
    <w:p w:rsidR="00EF29A4" w:rsidRDefault="00EF29A4" w:rsidP="00EF29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F29A4" w:rsidRPr="000A0B0D" w:rsidRDefault="00EF29A4" w:rsidP="00EF29A4">
      <w:pPr>
        <w:spacing w:after="0" w:line="408" w:lineRule="auto"/>
        <w:ind w:left="120"/>
        <w:jc w:val="center"/>
      </w:pPr>
      <w:r w:rsidRPr="000A0B0D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Родной русский язык</w:t>
      </w:r>
      <w:r w:rsidRPr="000A0B0D">
        <w:rPr>
          <w:rFonts w:ascii="Times New Roman" w:hAnsi="Times New Roman"/>
          <w:b/>
          <w:color w:val="000000"/>
          <w:sz w:val="28"/>
        </w:rPr>
        <w:t>»</w:t>
      </w:r>
    </w:p>
    <w:p w:rsidR="00EF29A4" w:rsidRPr="00EC77FA" w:rsidRDefault="00DD1E21" w:rsidP="00EC77F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</w:t>
      </w:r>
      <w:r w:rsidR="00EC77F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EC77FA">
        <w:rPr>
          <w:rFonts w:ascii="Times New Roman" w:hAnsi="Times New Roman"/>
          <w:color w:val="000000"/>
          <w:sz w:val="28"/>
        </w:rPr>
        <w:t>кл</w:t>
      </w:r>
      <w:proofErr w:type="spellEnd"/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0A0B0D" w:rsidRDefault="00EF29A4" w:rsidP="00EF29A4">
      <w:pPr>
        <w:spacing w:after="0"/>
        <w:ind w:left="120"/>
        <w:jc w:val="center"/>
      </w:pPr>
    </w:p>
    <w:p w:rsidR="00EF29A4" w:rsidRPr="00B83C87" w:rsidRDefault="00EF29A4" w:rsidP="00EF29A4">
      <w:pPr>
        <w:spacing w:after="0"/>
        <w:ind w:left="120"/>
        <w:jc w:val="center"/>
      </w:pPr>
    </w:p>
    <w:p w:rsidR="00EF29A4" w:rsidRPr="00EF29A4" w:rsidRDefault="00EF29A4" w:rsidP="00EF29A4">
      <w:pPr>
        <w:spacing w:after="0"/>
        <w:ind w:left="120"/>
        <w:jc w:val="center"/>
      </w:pPr>
      <w:bookmarkStart w:id="3" w:name="5ce1acce-c3fd-49bf-9494-1e3d1db3054e"/>
      <w:r w:rsidRPr="000A0B0D">
        <w:rPr>
          <w:rFonts w:ascii="Times New Roman" w:hAnsi="Times New Roman"/>
          <w:b/>
          <w:color w:val="000000"/>
          <w:sz w:val="28"/>
        </w:rPr>
        <w:t xml:space="preserve">с. Новокрестьяновское. </w:t>
      </w:r>
      <w:bookmarkStart w:id="4" w:name="f687a116-da41-41a9-8c31-63d3ecc684a2"/>
      <w:bookmarkEnd w:id="3"/>
      <w:r w:rsidRPr="000A0B0D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EF29A4" w:rsidRDefault="00EF29A4" w:rsidP="002F0B9A">
      <w:pPr>
        <w:spacing w:after="0" w:line="240" w:lineRule="auto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6551DA" w:rsidRPr="00ED676A" w:rsidRDefault="002F0B9A" w:rsidP="002F0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 </w:t>
      </w:r>
      <w:r w:rsidR="00A27E7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                                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родному 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ыку (русскому) для обучающихся 10</w:t>
      </w:r>
      <w:r w:rsidR="00EC77FA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уровне среднего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подготовлена на 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разработана на основании: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-Федерального закона «Об образовании в Российской Федерации» №273-фз от 29 декабря 2012 года;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-приказа </w:t>
      </w:r>
      <w:proofErr w:type="spellStart"/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Минобрнауки</w:t>
      </w:r>
      <w:proofErr w:type="spellEnd"/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РФ от 17 декабря 2010г. №1897 «Об утверждении и введении в действие фед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рального государственного образовательного стандар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 среднего общего образования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(с изменени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ми);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-примерной программы по учебному предмету «Русский родной язык» для 10-11 классов (авт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оры: О.М. Александрова) средней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общеобразовательной школы, которая реал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изует основные идеи ФГОС средне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 обще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 образования нового поколения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45726C" w:rsidRPr="00A60695" w:rsidRDefault="0045726C" w:rsidP="0045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разработана на основе требований федерального государственного обра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зовательного ста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дарта среднего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общего образования к результатам освоения основной обр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азовательной программы среднего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общего образования по учебному предмету «Русский родной язык», входящему в образов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A6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тельную область «Родной язык и родная литература»,</w:t>
      </w:r>
    </w:p>
    <w:p w:rsidR="00A27E7D" w:rsidRDefault="0045726C" w:rsidP="002F0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  <w:r w:rsidRPr="00A6069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 </w:t>
      </w:r>
      <w:r w:rsidR="00A27E7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                </w:t>
      </w:r>
    </w:p>
    <w:p w:rsidR="006551DA" w:rsidRPr="002F0B9A" w:rsidRDefault="00A27E7D" w:rsidP="002F0B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             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«РОДНОЙ ЯЗЫК (РУССКИЙ)»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образовательным стандартом основного общего образования к предметной области «Родной язык и родная литература». Программа ориентирована на сопровождение и поддержку курса русского языка, входящего в предметную область «Русский язык и литература». Цели курса русского языка в рамках образовательной области «Родной язык и родная литература» имеют специфику, обусловленную допо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нительным по своему содержанию характером курса, а также особенностями функционирования ру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языка в разных регионах Российской Федерации.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«Родной язык (русский)» направлен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обучающихся, изучающих иные родные языки (не русский). Поэтому учебное время, отведённое на изучение данной дисциплины, не может рассматр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как время для углублённого изучения основного курса «Русский язык».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курса «Родной язык (русский)»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  </w:t>
      </w:r>
    </w:p>
    <w:p w:rsidR="006551DA" w:rsidRPr="006551DA" w:rsidRDefault="00A27E7D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«РОДНОЙ ЯЗЫК (РУССКИЙ)»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Целями изучения родного языка (р</w:t>
      </w:r>
      <w:r w:rsidR="004572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усского) по программам среднего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являются: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гражданина и патриота; формирование российской гражданской идентичности в пол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культурном и многоконфессиональном обществе; развитие представлений о 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6551DA" w:rsidRPr="006551DA" w:rsidRDefault="00D86DC3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</w:t>
      </w:r>
      <w:r w:rsidR="0039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</w:t>
      </w:r>
      <w:r w:rsidR="002E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национальной </w:t>
      </w:r>
      <w:r w:rsidR="00ED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специфике 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языковых единицах, прежде всего о лексике и фразеологии с национально-культурным компонентом значения; о таких явлениях и кат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гориях современного русского литературного языка, которые обеспечивают его нормативное, умес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551DA"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этичное использование в различных сферах и ситуациях общения; об основных нормах русского литературного языка; о национальных особенностях русского речевого этикета;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русским литературным языком в разных сферах и ситуациях его использования; обогащение сл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варного запаса и грамматического строя речи учащихся; развитие готовности и способности к реч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вому взаимодействию и взаимопониманию, потребности к речевому самосовершенствованию;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познавательных и интеллектуальных умений опознавать, анализировать, сравн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вать, классифицировать языковые факты, оценивать их с точки зрения нормативности, соответствия ситуации и сфере общения;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текстовой деятельности; развитие умений функциональной грамотности ос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ществлять информационный поиск, извлекать и преобразовывать необходимую информацию; пон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и использовать тексты разных форматов (сплошной,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6551DA" w:rsidRPr="006551DA" w:rsidRDefault="006551DA" w:rsidP="006551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проектного и исследовательского мышления, пр</w:t>
      </w:r>
      <w:r w:rsidR="004D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иобретение практического опыта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тельской  работы по родному языку (русскому), воспитание самостоятельности в приобретении зн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6551DA" w:rsidRPr="006551DA" w:rsidRDefault="00A27E7D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ОСНОВНЫЕ СОДЕРЖАТЕ</w:t>
      </w:r>
      <w:r w:rsidR="00D86DC3">
        <w:rPr>
          <w:rFonts w:ascii="LiberationSerif" w:eastAsia="Times New Roman" w:hAnsi="LiberationSerif" w:cs="Times New Roman"/>
          <w:b/>
          <w:bCs/>
          <w:caps/>
          <w:lang w:eastAsia="ru-RU"/>
        </w:rPr>
        <w:t>ЛЬНЫЕ ЛИНИИ ПРОГРАММЫ УЧЕБНОГО 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ПРЕДМЕТА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«РУССКИЙ 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РОДНОЙ ЯЗЫК»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курс, имеющий частный характер, школьный курс родного русского языка опирается на соде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жание основного курса,</w:t>
      </w:r>
      <w:r w:rsid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представленного в образовательной области «Русский язык и литература», 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провождает и поддерживает его.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содержательные линии настоящей программы (блоки программы) соотносятся с основн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содержательными линиями основного курса русского языка на уровне основного общего образов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но не дублируют их в полном объёме и имеют преимущественно практико-ориентированный х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рактер. В соответствии с этим в программе выделяются следующие блоки.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блоке — </w:t>
      </w:r>
      <w:r w:rsidRPr="00D8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«Язык и культура»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и других народов России и мира, овладение культурой межнационального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блок — </w:t>
      </w:r>
      <w:r w:rsidRPr="00D8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«Культура речи»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</w:t>
      </w:r>
      <w:r w:rsidR="0039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 совершенствование умений пользоваться ими.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блоке — </w:t>
      </w:r>
      <w:r w:rsidRPr="00D86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«Речь. Речевая деятельность. Текст»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</w:t>
      </w:r>
      <w:r w:rsid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речевую ситуацию, учитывать коммуникативные намерения партнёра, выбирать адекватные стратегии коммуникации; понимать, ан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лизировать и создавать тексты разных функционально-смысловых типов, жанров, стилистической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надлежности. В соответствии с этим в программе выделяются следующие блоки. В первом блоке — «Язык и культура» — 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национально-культурную специфику русского языка, обеспечит овладение нормами русского речевого этикета в 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блок — «Культура речи» —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 совершенствование умений пользоваться ими.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блоке — «Речь. Речевая деятельность. Текст» —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лизировать и создавать тексты разных функционально-смысловых типов, жанров, стилистической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надлежности.</w:t>
      </w:r>
    </w:p>
    <w:p w:rsidR="006551DA" w:rsidRPr="006551DA" w:rsidRDefault="00A27E7D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«РОДНОЙ ЯЗЫК (РУССКИЙ)» В УЧЕБНОМ ПЛАНЕ</w:t>
      </w:r>
    </w:p>
    <w:p w:rsidR="006551DA" w:rsidRPr="00D86DC3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учебный предмет «Родной язык (русский)» входит в предметную область «Родной язык и родная литература» и является обязательным для изучения.</w:t>
      </w:r>
    </w:p>
    <w:p w:rsidR="006551DA" w:rsidRPr="006551DA" w:rsidRDefault="006551DA" w:rsidP="006551DA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«Родной язык (русский)», представленное в рабочей программе, соо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</w:t>
      </w:r>
      <w:r w:rsidR="00D86DC3"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 ФГОС ООО, Примерной 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D86DC3"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азовательной программе среднего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и рассч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642011"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 общую учебную </w:t>
      </w:r>
      <w:r w:rsidR="00DD1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в 10 классе в объеме 34 часа</w:t>
      </w:r>
      <w:r w:rsidRPr="00D86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1DA" w:rsidRPr="006551DA" w:rsidRDefault="006551DA" w:rsidP="002F0B9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Язык и культура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как зеркало национальной культуры и истории народа (обобщение). Примеры ключ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 п.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дельные примеры). Стремительный рост словарного состава языка: активизация процесса заимствов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иноязычных слов, «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неологический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бум» — рождение новых слов, изменение значений и пер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имеющихся в языке слов, их стилистическая переоценка, создание новой фразеологии.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Культура речи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орфоэпические нормы современного русского литературного языка (обобщение). Акти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процессы в области произношения и ударения. Отражение произносительных вариантов в совр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менных орфоэпических словарях.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лексические нормы современного русского литературного языка (обобщение).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избыточность и точность. Тавтология. Плеоназм. Типичные ошибки‚ связанные с речевой 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быточностью.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грамматические нормы современного русского литературного языка (обобщение). Отраж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вариантов грамматической нормы в современных грамматических словарях и справочниках. Сл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варные пометы.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грамматические ошибки в предложно-падежном управлении. Нормы употребления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частных и деепричастных оборотов‚ предложений с косвенной речью; типичные ошибки в построении сложных предложений.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и этикет в интернет-общении.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Речь. Речевая деятельность. Текст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дистантное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 речь. Анекдот, шутка.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Деловое письмо, его структурные элементы и языковые особенности.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Учебно-научный стиль. Доклад, сообщение. Речь оппонента на защите проекта.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Проблемный очерк.</w:t>
      </w:r>
    </w:p>
    <w:p w:rsidR="006551DA" w:rsidRDefault="006551DA" w:rsidP="006551D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. Афоризмы. Прецедентные тексты.  </w:t>
      </w:r>
    </w:p>
    <w:p w:rsidR="00EC77FA" w:rsidRPr="00EC77FA" w:rsidRDefault="00EC77FA" w:rsidP="00EC77FA">
      <w:pPr>
        <w:spacing w:after="14" w:line="267" w:lineRule="auto"/>
        <w:ind w:left="1080" w:hanging="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EC77FA" w:rsidRPr="00EC77FA" w:rsidRDefault="00EC77FA" w:rsidP="00EC77FA">
      <w:pPr>
        <w:spacing w:after="22"/>
        <w:ind w:left="76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11  класс.  </w:t>
      </w:r>
    </w:p>
    <w:p w:rsidR="00EC77FA" w:rsidRPr="00EC77FA" w:rsidRDefault="00EC77FA" w:rsidP="00EC77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Раздел 1. Язык и культура (5 ч.)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84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Язык и речь. Язык и художественная литература. Тексты художественной литературы как еди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ство формы и содержания.  Практическая работа с текстами русских писателей (на региональном мат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риале</w:t>
      </w:r>
      <w:proofErr w:type="gramStart"/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)</w:t>
      </w:r>
      <w:proofErr w:type="gramEnd"/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EC77FA" w:rsidRPr="00EC77FA" w:rsidRDefault="00EC77FA" w:rsidP="00EC7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Раздел 2. Культура речи (18 ч)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Основные орфоэпические нормы 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современного русского литературного языка. Обобщающее повторение фонетики, орфоэпии. Основные нормы современного литературного произношения  и уд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рения в русском языке. Написания, подчиняющиеся морфологическому, фонетическому, традиционн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 принципам русской орфографии. Фонетический разбор.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Основные лексические нормы современного русского литературного языка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Русская лексика с точки зрения ее происхождения и употребления. Русская фразеология. Роль фразеологизмов в произведениях  (с включением регионального материала). Словари русского языка. Словари языка писателей. Лексический анализ текста.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Основные грамматические нормы современного русского литературного языка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Морфологические нормы 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Синтаксические 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тельности русской речи.</w:t>
      </w: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 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Использование приема синтаксической  синонимии  в произведениях </w:t>
      </w:r>
      <w:proofErr w:type="spellStart"/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южноуральских</w:t>
      </w:r>
      <w:proofErr w:type="spellEnd"/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пис</w:t>
      </w: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а</w:t>
      </w: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телей и поэтов.</w:t>
      </w:r>
    </w:p>
    <w:p w:rsidR="00EC77FA" w:rsidRPr="00EC77FA" w:rsidRDefault="00EC77FA" w:rsidP="00EC7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Речевой этикет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Этика и этикет в деловом общении. Функции речевого этикета в деловом общении. Этапы дел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вого общения. Протокол делового общения. Телефонный этикет в деловом общении.</w:t>
      </w:r>
    </w:p>
    <w:p w:rsidR="00EC77FA" w:rsidRPr="00EC77FA" w:rsidRDefault="00EC77FA" w:rsidP="00EC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Раздел 3. Речь. Речевая деятельность. Текст  </w:t>
      </w:r>
    </w:p>
    <w:p w:rsidR="00EC77FA" w:rsidRPr="00EC77FA" w:rsidRDefault="00EC77FA" w:rsidP="00EC7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Язык и речь. Виды речевой деятельности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Речевые жанры монологической речи:  доклад, поздравительная речь, презентация. Речевые жа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</w:t>
      </w: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ры диалогической речи: интервью, научная дискуссия, политические дебаты. </w:t>
      </w: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Составление презент</w:t>
      </w: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а</w:t>
      </w:r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ции и </w:t>
      </w:r>
      <w:proofErr w:type="spellStart"/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самопрезентации</w:t>
      </w:r>
      <w:proofErr w:type="spellEnd"/>
      <w:r w:rsidRPr="00EC77F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.</w:t>
      </w:r>
    </w:p>
    <w:p w:rsidR="00EC77FA" w:rsidRPr="00EC77FA" w:rsidRDefault="00EC77FA" w:rsidP="00EC7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C77F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Текст как единица языка и речи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C77F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Признаки текста.  Особенности композиции и конструктивные приемы текста.</w:t>
      </w: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EC77FA" w:rsidRDefault="00EC77FA" w:rsidP="00EC77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C77FA" w:rsidRPr="006551DA" w:rsidRDefault="00EC77FA" w:rsidP="006551D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1DA" w:rsidRPr="006551DA" w:rsidRDefault="006551DA" w:rsidP="002F0B9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</w:t>
      </w:r>
      <w:r w:rsidR="0064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«Родной язык (русский)» в 10</w:t>
      </w:r>
      <w:r w:rsidR="00EC77FA">
        <w:rPr>
          <w:rFonts w:ascii="Times New Roman" w:eastAsia="Times New Roman" w:hAnsi="Times New Roman" w:cs="Times New Roman"/>
          <w:sz w:val="24"/>
          <w:szCs w:val="24"/>
          <w:lang w:eastAsia="ru-RU"/>
        </w:rPr>
        <w:t>,11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направлено на достижение об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чающимися следующих личностных, метапредметных и предметных результатов.</w:t>
      </w:r>
    </w:p>
    <w:p w:rsidR="006551DA" w:rsidRPr="006551DA" w:rsidRDefault="00A27E7D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                             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Личностные результаты освоения программы по родному языку (русскому) на уровне основного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родному языку (русскому) для основного общего образования должны отражать готовность обучающихся руководствоваться системой позити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гражданского воспитания: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понимание роли различных социальных институтов в жизни человека;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вилах межличностных отношений в поликультурном и многоконфессиональном обществе, формир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емое в том числе на основе примеров из литературных произведений, написанных на русском языке;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школьном самоуправлении; </w:t>
      </w:r>
    </w:p>
    <w:p w:rsidR="006551DA" w:rsidRPr="006551DA" w:rsidRDefault="006551DA" w:rsidP="006551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патриотического воспитания: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ществе, понимание роли русского языка как государственного языка Российской Федерации и языка межнационального общения народов России; 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познанию русского языка, к истории и культуре Российской Федерации, кул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 своего края, народов России в контексте учебного предмета «Родной язык (русский)»; 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русскому языку, к достижениям своей Родины — России, к науке, иску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ству, боевым подвигам и трудовым достижениям народа, в том числе отражённым в художественных произведениях; </w:t>
      </w:r>
    </w:p>
    <w:p w:rsidR="006551DA" w:rsidRPr="006551DA" w:rsidRDefault="006551DA" w:rsidP="006551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воспитания: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 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 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поступков; </w:t>
      </w:r>
    </w:p>
    <w:p w:rsidR="006551DA" w:rsidRPr="006551DA" w:rsidRDefault="006551DA" w:rsidP="006551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и ответственность личности в условиях индивидуального и общественного пространства;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эмоционального воздействия искусства;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русского языка как средства коммуникации и самовыражения;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6551DA" w:rsidRPr="006551DA" w:rsidRDefault="006551DA" w:rsidP="006551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искусства;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6551DA" w:rsidRPr="006551DA" w:rsidRDefault="006551DA" w:rsidP="006551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формационным и природным условиям, в том числе осмысляя собственный опыт и выстраивая дал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нейшие цели;</w:t>
      </w:r>
    </w:p>
    <w:p w:rsidR="006551DA" w:rsidRPr="006551DA" w:rsidRDefault="006551DA" w:rsidP="006551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 не осуждая;</w:t>
      </w:r>
    </w:p>
    <w:p w:rsidR="006551DA" w:rsidRPr="006551DA" w:rsidRDefault="006551DA" w:rsidP="006551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:rsidR="006551DA" w:rsidRPr="006551DA" w:rsidRDefault="006551DA" w:rsidP="006551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выполнять такого рода деятельность;</w:t>
      </w:r>
    </w:p>
    <w:p w:rsidR="006551DA" w:rsidRPr="006551DA" w:rsidRDefault="006551DA" w:rsidP="006551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тересов и потребностей; умение рассказать о своих планах на будущее;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:rsidR="006551DA" w:rsidRPr="006551DA" w:rsidRDefault="006551DA" w:rsidP="006551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6551DA" w:rsidRPr="006551DA" w:rsidRDefault="006551DA" w:rsidP="006551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циальной сред; готовность к участию в практической деятельности экологической направленности;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ностях развития человека, природы и общества, взаимосвязях человека с природной и социальной средой; закономерностях развития языка; 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культурой, навыками чтения как средства познания мира; 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языкового образования; </w:t>
      </w:r>
    </w:p>
    <w:p w:rsidR="006551DA" w:rsidRPr="006551DA" w:rsidRDefault="006551DA" w:rsidP="006551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стижения индивидуального и коллективного благополучия.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Личностные результаты, обеспечивающие </w:t>
      </w: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адаптацию обучающегося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изменяющимся условиям 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циальной и природ-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среды: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поведения, форм социальной жизни в группах и сообществах, включая семью, группы, сформ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рованные по профессиональной деятельности, а также в рамках социального взаимодействия с люд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из другой культурной среды;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к взаимодействию в условиях неопределённости, открытость опыту и зн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 других; способность действовать в условиях неопределённости, повышать уровень своей ко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выявления и связывания образов, способность формировать новые знания, способность фо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мулировать идеи, понятия, гипотезы об объектах и явлениях, в том числе ранее не известных, осозн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дефицит собственных знаний и компетенций, планировать своё развитие;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нивать свои действия с учётом влияния на окружающую среду, достижения целей и преодоления 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зовов, возможных глобальных последствий;</w:t>
      </w:r>
    </w:p>
    <w:p w:rsidR="006551DA" w:rsidRPr="006551DA" w:rsidRDefault="006551DA" w:rsidP="006551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тивное в сложившейся ситуации; быть готовым действовать в отсутствие гарантий успеха.</w:t>
      </w:r>
    </w:p>
    <w:p w:rsidR="006551DA" w:rsidRPr="006551DA" w:rsidRDefault="00A27E7D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              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 действиями.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наблюдениях; пре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лагать критерии для выявления закономерностей и противоречий;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информации, необходимой для решения поставленной учебной задачи;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процессов; делать выводы с испол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зованием дедуктивных и индуктивных умозаключений, умозаключений по аналогии, формулировать гипотезы о взаимосвязях;</w:t>
      </w:r>
    </w:p>
    <w:p w:rsidR="006551DA" w:rsidRPr="006551DA" w:rsidRDefault="006551DA" w:rsidP="006551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единицами языка, сравнивая варианты решения и выбирая оптимальный вариант с учётом 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мостоятельно выделенных критериев.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бенностей языковых единиц, процессов, причинно-следственных связей и зависимостей объектов между собой;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следования; владеть инструментами оценки достоверности полученных выводов и обобщений;</w:t>
      </w:r>
    </w:p>
    <w:p w:rsidR="006551DA" w:rsidRPr="006551DA" w:rsidRDefault="006551DA" w:rsidP="006551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в текстах, таблицах, схемах;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учебных задач;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551DA" w:rsidRPr="006551DA" w:rsidRDefault="006551DA" w:rsidP="006551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коммуникативными действиями.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Общение: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 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диалогах и дискуссиях, в устной монологической речи и в пис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менных текстах;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формулировать свои возражения;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551DA" w:rsidRPr="006551DA" w:rsidRDefault="006551DA" w:rsidP="006551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деятельность: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проблемы, обосновывать необходимость применения групповых форм взаимодействия при 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поставленной задачи;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цель совместной деятельности, коллективно планировать и выполнять действия по её 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 всех участников взаимодействия), распределять задачи между членами команды, участв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 групповых формах работы (обсуждения, обмен мнениями, «мозговой штурм» и иные);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нировать свои действия с действиями других членов команды;</w:t>
      </w:r>
    </w:p>
    <w:p w:rsidR="006551DA" w:rsidRPr="006551DA" w:rsidRDefault="006551DA" w:rsidP="006551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ставлению отчёта перед группой.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 </w:t>
      </w:r>
      <w:r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 действиями.</w:t>
      </w:r>
    </w:p>
    <w:p w:rsidR="006551DA" w:rsidRPr="006551DA" w:rsidRDefault="006551DA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задачи с учётом имеющихся ресурсов и собственных возможностей, аргументировать предлага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варианты решений;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6551DA" w:rsidRPr="006551DA" w:rsidRDefault="006551DA" w:rsidP="006551D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к меняющимся обстоятельствам;</w:t>
      </w:r>
    </w:p>
    <w:p w:rsidR="006551DA" w:rsidRPr="006551DA" w:rsidRDefault="006551DA" w:rsidP="006551D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никативных неудач и уметь предупреждать их, давать оценку приобретённому речевому опыту и ко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ректировать собственную речь с учётом целей и условий общения; оценивать соответствие результата цели и условиям общения.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6551DA" w:rsidRPr="006551DA" w:rsidRDefault="006551DA" w:rsidP="006551D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6551DA" w:rsidRPr="006551DA" w:rsidRDefault="006551DA" w:rsidP="006551D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зируя речевую ситуацию; регулировать способ выражения собственных эмоций.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Принятие себя и других: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 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 не осуждая; 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6551DA" w:rsidRPr="006551DA" w:rsidRDefault="006551DA" w:rsidP="006551D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6551DA" w:rsidRPr="006551DA" w:rsidRDefault="00A27E7D" w:rsidP="006551DA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                           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культура: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и истолковывать значения русских слов с национально-культурным компонентом (в рамках изученного), правильно употреблять их в речи; иметь представление о русской языковой картине 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ра; приводить примеры национального своеобразия, богатства, выразительности родного русского языка; анализировать национальное своеобразие общеязыковых и художественных метафор;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ключевых словах русской культуры; комментировать тексты с точки зрения употребления в них ключевых слов русской культуры (в рамках изученного);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истолковывать значения фразеологических оборотов с национально-культурным комп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нентом; анализировать и комментировать историю происхождения фразеологических оборотов; уместно употреблять их; распознавать источники крылатых слов и выражений (в рамках изученного); правильно употреблять пословицы, поговорки, крылатые слова и выражения в различных ситуациях речевого общения (в рамках изученного);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влияние внешних и внутренних факторов изменений в русском языке (в рамках из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ченного); иметь представление об основных активных процессах в современном русском языке (о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новные тенденции, отдельные примеры в рамках изученного);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особенности новых иноязычных заимствований в современном русском языке; опр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делять значения лексических заимствований последних десятилетий;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словообразовательные неологизмы по сфере употребления и стилистической окра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ке; целесообразно употреблять иноязычные слова;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изменения лексических значений слов и их стилистической окраски в совреме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русском языке (на конкретных примерах); </w:t>
      </w:r>
    </w:p>
    <w:p w:rsidR="006551DA" w:rsidRPr="006551DA" w:rsidRDefault="006551DA" w:rsidP="006551D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толковые словари, словари иностранных слов, фразеологические словари, словари п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словиц и поговорок, крылатых слов и выражений; словари синонимов, антонимов; учебные этимол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гические словари; грамматические словари и справочники, орфографические словари, справочники по пунктуации (в том числе мультимедийные).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речи: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характеризовать активные процессы в области произношения и ударения (в рамках из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ченного); способы фиксации произносительных норм в современных орфоэпических словарях;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варианты орфоэпической и акцентологической нормы; соблюдать нормы произношения и ударения в отдельных грамматических формах самостоятельных частей речи (в рамках изученного); употреблять слова с учётом произносительных вариантов современной орфоэпической нормы;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слова в соответствии с их лексическим значением и требованием лексической сочета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(в рамках изученного); опознавать частотные примеры тавтологии и плеоназма;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синтаксические нормы современного русского литературного языка: предложно-падежное управление; построение простых предложений‚ сложных предложений разных видов; предложений с косвенной речью;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исправлять типичные ошибки в предложно-падежном управлении; построении пр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стых предложений‚ сложных предложений разных видов; предложений с косвенной речью;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 точки зрения норм, вариантов норм современного русского литерату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языка чужую и собственную речь; корректировать речь с учётом её соответствия основным но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и вариантам норм современного литературного языка;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общении в интернет-среде этикетные формы и устойчивые формулы‚ принципы этикетного общения, лежащие в основе национального русского речевого этикета; соблюдать нормы русского этикетного речевого поведения в ситуациях делового общения; </w:t>
      </w:r>
    </w:p>
    <w:p w:rsidR="006551DA" w:rsidRPr="006551DA" w:rsidRDefault="006551DA" w:rsidP="006551D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толковые, орфоэпические словари, словари синонимов, антонимов, паронимов; грамм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 словари и справочники, в том числе мультимедийные; использовать орфографические сл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 и справочники по пунктуации.</w:t>
      </w:r>
    </w:p>
    <w:p w:rsidR="006551DA" w:rsidRPr="006551DA" w:rsidRDefault="00A27E7D" w:rsidP="006551D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6551DA" w:rsidRPr="00655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Речь. Речевая деятельность. Текст: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пользоваться различными видами чтения (просмотровым, ознакомительным, изучающим, поиск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диаграмма, дисплейный текст и др.);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умениями информационной переработки прослушанного или прочитанного текста; основн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способами и средствами получения, переработки и преобразования информации (аннотация, ко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спект); использовать графики, диаграммы, схемы для представления информации;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структурные элементы и языковые особенности анекдота, шутки; уместно использ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жанры разговорной речи в ситуациях неформального общения;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структурные элементы и языковые особенности делового письма;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учебно-научные сообщения различных видов, отзыв на проектную работу одн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классника; принимать участие в учебно-научной дискуссии;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в собственной речевой практике прецедентные тексты;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тексты публицистических жанров (проблемный очерк); </w:t>
      </w:r>
    </w:p>
    <w:p w:rsidR="006551DA" w:rsidRPr="006551DA" w:rsidRDefault="006551DA" w:rsidP="006551D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и письменной форме; </w:t>
      </w:r>
    </w:p>
    <w:p w:rsidR="006551DA" w:rsidRPr="006551DA" w:rsidRDefault="006551DA" w:rsidP="00220BA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правилами информационной безопасности при общении в социальных сетях.</w:t>
      </w: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F0B9A" w:rsidRDefault="002F0B9A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2F0B9A" w:rsidSect="002F0B9A">
          <w:footerReference w:type="default" r:id="rId9"/>
          <w:pgSz w:w="11906" w:h="16838"/>
          <w:pgMar w:top="426" w:right="566" w:bottom="426" w:left="567" w:header="567" w:footer="567" w:gutter="0"/>
          <w:cols w:space="708"/>
          <w:docGrid w:linePitch="360"/>
        </w:sectPr>
      </w:pPr>
    </w:p>
    <w:p w:rsidR="003941A0" w:rsidRPr="003941A0" w:rsidRDefault="008B1681" w:rsidP="006551D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                                             календарно-</w:t>
      </w:r>
      <w:r w:rsidR="006551DA" w:rsidRPr="006551D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 w:rsidR="00EC77FA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10 класс</w:t>
      </w:r>
    </w:p>
    <w:tbl>
      <w:tblPr>
        <w:tblW w:w="15408" w:type="dxa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6377"/>
        <w:gridCol w:w="993"/>
        <w:gridCol w:w="1702"/>
        <w:gridCol w:w="1703"/>
        <w:gridCol w:w="1702"/>
        <w:gridCol w:w="19"/>
        <w:gridCol w:w="18"/>
        <w:gridCol w:w="1048"/>
        <w:gridCol w:w="49"/>
        <w:gridCol w:w="1134"/>
      </w:tblGrid>
      <w:tr w:rsidR="00FD31F1" w:rsidRPr="006551DA" w:rsidTr="008B1681"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тельные р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сурсы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FD31F1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FD31F1" w:rsidRPr="006551DA" w:rsidRDefault="00FD31F1" w:rsidP="00FD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31F1" w:rsidRPr="006551DA" w:rsidTr="008B1681">
        <w:trPr>
          <w:trHeight w:val="280"/>
        </w:trPr>
        <w:tc>
          <w:tcPr>
            <w:tcW w:w="6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1F1" w:rsidRPr="006551DA" w:rsidTr="008B1681">
        <w:trPr>
          <w:trHeight w:val="954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6551DA" w:rsidRDefault="00FD31F1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6551DA" w:rsidRDefault="00FD31F1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1F1" w:rsidRPr="006551DA" w:rsidTr="00FD31F1">
        <w:tc>
          <w:tcPr>
            <w:tcW w:w="154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6551DA" w:rsidRDefault="00FD31F1" w:rsidP="00655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Русский язык в жизни общества и государства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История русского литературного языка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lang w:val="en-US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3</w:t>
            </w:r>
            <w:r w:rsidR="008B1681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Русский язык как развивающееся явление.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A27E7D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Лексические заимствования.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Причины лексических заимствований.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15672" w:rsidRPr="00ED676A" w:rsidRDefault="00915672" w:rsidP="00915672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915672" w:rsidP="00915672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Пополнение словарного состава русского языка новой ле</w:t>
            </w:r>
            <w:r w:rsidRPr="00ED676A">
              <w:rPr>
                <w:rFonts w:ascii="Times New Roman" w:hAnsi="Times New Roman" w:cs="Times New Roman"/>
                <w:b/>
              </w:rPr>
              <w:t>к</w:t>
            </w:r>
            <w:r w:rsidRPr="00ED676A">
              <w:rPr>
                <w:rFonts w:ascii="Times New Roman" w:hAnsi="Times New Roman" w:cs="Times New Roman"/>
                <w:b/>
              </w:rPr>
              <w:t>сикой.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Факторы, влияющие на развитие языка: социально-политические события и изменения в обществе, развитие науки и техники.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Влияние других языков на русский язык.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A27E7D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Группы лексических единиц по времени появления в языке.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8C02B7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Исконно русская лексика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8C02B7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Фразеологизмы и их употребление в фольклоре и литерат</w:t>
            </w:r>
            <w:r w:rsidRPr="00ED676A">
              <w:rPr>
                <w:rFonts w:ascii="Times New Roman" w:hAnsi="Times New Roman" w:cs="Times New Roman"/>
                <w:b/>
              </w:rPr>
              <w:t>у</w:t>
            </w:r>
            <w:r w:rsidRPr="00ED676A">
              <w:rPr>
                <w:rFonts w:ascii="Times New Roman" w:hAnsi="Times New Roman" w:cs="Times New Roman"/>
                <w:b/>
              </w:rPr>
              <w:t>ре.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МЭШ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8C02B7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C46584" w:rsidRDefault="00FD31F1" w:rsidP="000535A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1F1" w:rsidRPr="00ED676A" w:rsidTr="008B1681">
        <w:tc>
          <w:tcPr>
            <w:tcW w:w="7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114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Лексика русского языка.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8175F7" w:rsidRDefault="00FD31F1" w:rsidP="00A27E7D">
            <w:pPr>
              <w:rPr>
                <w:rFonts w:ascii="Times New Roman" w:hAnsi="Times New Roman" w:cs="Times New Roman"/>
              </w:rPr>
            </w:pPr>
            <w:r w:rsidRPr="008175F7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Лексика. Практикум. 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Default="00FD31F1" w:rsidP="00A27E7D">
            <w:r w:rsidRPr="008175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Орфоэпия русского язы</w:t>
            </w:r>
            <w:r>
              <w:rPr>
                <w:rFonts w:ascii="Times New Roman" w:hAnsi="Times New Roman" w:cs="Times New Roman"/>
                <w:b/>
              </w:rPr>
              <w:t xml:space="preserve">ка. </w:t>
            </w:r>
            <w:r w:rsidRPr="00ED676A">
              <w:rPr>
                <w:rFonts w:ascii="Times New Roman" w:hAnsi="Times New Roman" w:cs="Times New Roman"/>
                <w:b/>
              </w:rPr>
              <w:t xml:space="preserve">Практикум. 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8175F7" w:rsidRDefault="00FD31F1" w:rsidP="00A27E7D">
            <w:pPr>
              <w:rPr>
                <w:rFonts w:ascii="Times New Roman" w:hAnsi="Times New Roman" w:cs="Times New Roman"/>
              </w:rPr>
            </w:pPr>
            <w:r w:rsidRPr="008175F7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Орфоэпия.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Практикум. 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Default="00FD31F1" w:rsidP="00A27E7D">
            <w:r w:rsidRPr="008175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8B1681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Грамматика русского языка.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 Практикум.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8175F7" w:rsidRDefault="00FD31F1" w:rsidP="00A27E7D">
            <w:pPr>
              <w:rPr>
                <w:rFonts w:ascii="Times New Roman" w:hAnsi="Times New Roman" w:cs="Times New Roman"/>
              </w:rPr>
            </w:pPr>
            <w:r w:rsidRPr="008175F7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0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FD31F1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8935DC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Грамматика. Практикум. 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</w:t>
            </w:r>
            <w:r w:rsidRPr="00ED676A">
              <w:rPr>
                <w:rFonts w:ascii="Times New Roman" w:hAnsi="Times New Roman" w:cs="Times New Roman"/>
                <w:b/>
              </w:rPr>
              <w:t>а</w:t>
            </w:r>
            <w:r w:rsidRPr="00ED676A">
              <w:rPr>
                <w:rFonts w:ascii="Times New Roman" w:hAnsi="Times New Roman" w:cs="Times New Roman"/>
                <w:b/>
              </w:rPr>
              <w:t>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7E6815" w:rsidRDefault="00FD31F1" w:rsidP="00A27E7D">
            <w:pPr>
              <w:rPr>
                <w:rFonts w:ascii="Times New Roman" w:hAnsi="Times New Roman" w:cs="Times New Roman"/>
              </w:rPr>
            </w:pPr>
            <w:r w:rsidRPr="007E6815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1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Грамматические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(морфологические) нормы русского языка.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Default="00FD31F1" w:rsidP="00A27E7D">
            <w:r w:rsidRPr="007E6815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Практикум. 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языку. Грамматические</w:t>
            </w:r>
          </w:p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(морфологические) нормы.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7E6815" w:rsidRDefault="00FD31F1" w:rsidP="00A27E7D">
            <w:pPr>
              <w:rPr>
                <w:rFonts w:ascii="Times New Roman" w:hAnsi="Times New Roman" w:cs="Times New Roman"/>
              </w:rPr>
            </w:pPr>
            <w:r w:rsidRPr="007E6815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1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Грамматические (синтаксические) нормы русского языка.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Default="00FD31F1" w:rsidP="00A27E7D">
            <w:r w:rsidRPr="007E6815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Практикум. Аналитическая работа над </w:t>
            </w:r>
            <w:proofErr w:type="spellStart"/>
            <w:r w:rsidRPr="00ED676A">
              <w:rPr>
                <w:rFonts w:ascii="Times New Roman" w:hAnsi="Times New Roman" w:cs="Times New Roman"/>
                <w:b/>
              </w:rPr>
              <w:t>КИМами</w:t>
            </w:r>
            <w:proofErr w:type="spellEnd"/>
            <w:r w:rsidRPr="00ED676A">
              <w:rPr>
                <w:rFonts w:ascii="Times New Roman" w:hAnsi="Times New Roman" w:cs="Times New Roman"/>
                <w:b/>
              </w:rPr>
              <w:t xml:space="preserve"> по русскому языку. Грамматические (синтаксические) нормы.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7E6815" w:rsidRDefault="00FD31F1" w:rsidP="00A27E7D">
            <w:pPr>
              <w:rPr>
                <w:rFonts w:ascii="Times New Roman" w:hAnsi="Times New Roman" w:cs="Times New Roman"/>
              </w:rPr>
            </w:pPr>
            <w:r w:rsidRPr="007E6815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1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8C02B7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Правила речевого этикета: нормы и традиции.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Default="00FD31F1" w:rsidP="00A27E7D">
            <w:r w:rsidRPr="007E6815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</w:t>
            </w:r>
          </w:p>
          <w:p w:rsidR="00035ED8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7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Языковая картина мира. К.Д.Ушинский. «О родном языке».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094F14" w:rsidRDefault="00FD31F1" w:rsidP="00A27E7D">
            <w:pPr>
              <w:rPr>
                <w:rFonts w:ascii="Times New Roman" w:hAnsi="Times New Roman" w:cs="Times New Roman"/>
              </w:rPr>
            </w:pPr>
            <w:r w:rsidRPr="00094F14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Богатство русского родного языка по стилистике, по лекс</w:t>
            </w:r>
            <w:r w:rsidRPr="00ED676A">
              <w:rPr>
                <w:rFonts w:ascii="Times New Roman" w:hAnsi="Times New Roman" w:cs="Times New Roman"/>
                <w:b/>
              </w:rPr>
              <w:t>и</w:t>
            </w:r>
            <w:r w:rsidRPr="00ED676A">
              <w:rPr>
                <w:rFonts w:ascii="Times New Roman" w:hAnsi="Times New Roman" w:cs="Times New Roman"/>
                <w:b/>
              </w:rPr>
              <w:t>ческой структуре, по синтаксическому строению.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Default="00FD31F1" w:rsidP="00A27E7D">
            <w:r w:rsidRPr="00094F14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FD31F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eastAsia="ru-RU"/>
              </w:rPr>
              <w:t>Функциональные разновидности языка. Разговорная речь.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D31F1" w:rsidRPr="00094F14" w:rsidRDefault="00FD31F1" w:rsidP="00A27E7D">
            <w:pPr>
              <w:rPr>
                <w:rFonts w:ascii="Times New Roman" w:hAnsi="Times New Roman" w:cs="Times New Roman"/>
              </w:rPr>
            </w:pPr>
            <w:r w:rsidRPr="00094F14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D31F1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1F1" w:rsidRPr="00ED676A" w:rsidRDefault="00FD31F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Официально-деловой стиль. Деловое письмо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915DB8" w:rsidRDefault="008B1681" w:rsidP="00A27E7D">
            <w:pPr>
              <w:rPr>
                <w:rFonts w:ascii="Times New Roman" w:hAnsi="Times New Roman" w:cs="Times New Roman"/>
              </w:rPr>
            </w:pPr>
            <w:r w:rsidRPr="00915DB8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Учебно-научный стиль. Доклад, сообщение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Default="008B1681" w:rsidP="00A27E7D">
            <w:r w:rsidRPr="00915DB8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Публицистический стиль. Проблемный очерк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915DB8" w:rsidRDefault="008B1681" w:rsidP="00A27E7D">
            <w:pPr>
              <w:rPr>
                <w:rFonts w:ascii="Times New Roman" w:hAnsi="Times New Roman" w:cs="Times New Roman"/>
              </w:rPr>
            </w:pPr>
            <w:r w:rsidRPr="00915DB8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B1681">
              <w:rPr>
                <w:rFonts w:ascii="Times New Roman" w:hAnsi="Times New Roman" w:cs="Times New Roman"/>
              </w:rPr>
              <w:t>-</w:t>
            </w:r>
          </w:p>
          <w:p w:rsidR="008B168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Язык художественной литературы. Прецедентные тексты</w:t>
            </w:r>
            <w:r w:rsidR="00F71B82" w:rsidRPr="00ED676A">
              <w:rPr>
                <w:rFonts w:ascii="Times New Roman" w:hAnsi="Times New Roman" w:cs="Times New Roman"/>
                <w:b/>
              </w:rPr>
              <w:t xml:space="preserve"> Проверочная работа.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Default="008B1681" w:rsidP="00A27E7D">
            <w:r w:rsidRPr="00915DB8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  <w:p w:rsidR="00035ED8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B1681">
              <w:rPr>
                <w:rFonts w:ascii="Times New Roman" w:hAnsi="Times New Roman" w:cs="Times New Roman"/>
              </w:rPr>
              <w:t>-</w:t>
            </w:r>
          </w:p>
          <w:p w:rsidR="008B1681" w:rsidRPr="00ED676A" w:rsidRDefault="00F71B82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71B82" w:rsidRDefault="008B1681" w:rsidP="00F71B82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 xml:space="preserve">Текст и способы его представления. Язык Интернета. </w:t>
            </w:r>
          </w:p>
          <w:p w:rsidR="008B1681" w:rsidRPr="00ED676A" w:rsidRDefault="008B1681" w:rsidP="00F71B82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Представление результатов проектных работ.</w:t>
            </w:r>
            <w:r w:rsidRPr="00ED676A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Pr="00915DB8" w:rsidRDefault="008B1681" w:rsidP="00A27E7D">
            <w:pPr>
              <w:rPr>
                <w:rFonts w:ascii="Times New Roman" w:hAnsi="Times New Roman" w:cs="Times New Roman"/>
              </w:rPr>
            </w:pPr>
            <w:r w:rsidRPr="00915DB8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10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B1681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  <w:p w:rsidR="00035ED8" w:rsidRPr="00ED676A" w:rsidRDefault="00035ED8" w:rsidP="0005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7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  <w:b/>
              </w:rPr>
            </w:pPr>
            <w:r w:rsidRPr="00ED67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681" w:rsidRPr="00A755DE" w:rsidRDefault="008B1681" w:rsidP="00A27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  <w:tr w:rsidR="008B1681" w:rsidRPr="00ED676A" w:rsidTr="008B1681">
        <w:tc>
          <w:tcPr>
            <w:tcW w:w="7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F71B82" w:rsidP="000535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  <w:r w:rsidRPr="00ED676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681" w:rsidRPr="00A755DE" w:rsidRDefault="008B1681" w:rsidP="00A27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B1681" w:rsidRPr="00ED676A" w:rsidRDefault="008B1681" w:rsidP="000535AB">
            <w:pPr>
              <w:rPr>
                <w:rFonts w:ascii="Times New Roman" w:hAnsi="Times New Roman" w:cs="Times New Roman"/>
              </w:rPr>
            </w:pPr>
          </w:p>
        </w:tc>
      </w:tr>
    </w:tbl>
    <w:p w:rsidR="00ED773C" w:rsidRPr="00ED676A" w:rsidRDefault="00ED773C" w:rsidP="00956A31">
      <w:pPr>
        <w:rPr>
          <w:rFonts w:ascii="Times New Roman" w:hAnsi="Times New Roman" w:cs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92"/>
        <w:gridCol w:w="992"/>
        <w:gridCol w:w="992"/>
        <w:gridCol w:w="3119"/>
        <w:gridCol w:w="4252"/>
      </w:tblGrid>
      <w:tr w:rsidR="00EC77FA" w:rsidRPr="00EC77FA" w:rsidTr="00F57642">
        <w:tc>
          <w:tcPr>
            <w:tcW w:w="634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К/Р</w:t>
            </w:r>
          </w:p>
        </w:tc>
        <w:tc>
          <w:tcPr>
            <w:tcW w:w="3119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уче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деятельности, проек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425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учащихся</w:t>
            </w:r>
          </w:p>
        </w:tc>
      </w:tr>
      <w:tr w:rsidR="00EC77FA" w:rsidRPr="00EC77FA" w:rsidTr="00F57642">
        <w:tc>
          <w:tcPr>
            <w:tcW w:w="634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кул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119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Фронтальная, 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Кооперативно-групповая   Дифференцированная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«Известные  уч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– лингвисты. Их вклад в развитие русского языка».</w:t>
            </w:r>
          </w:p>
        </w:tc>
        <w:tc>
          <w:tcPr>
            <w:tcW w:w="425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письменный ответ, 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упражнений, проектов, Слушание объяснений учителя.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товарищей.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научно-популярной литер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скольким источникам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разгранич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понятий.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учебного материала</w:t>
            </w:r>
            <w:proofErr w:type="gramStart"/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 таблиц, схем.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проблемных ситуаций.</w:t>
            </w:r>
          </w:p>
        </w:tc>
      </w:tr>
      <w:tr w:rsidR="00EC77FA" w:rsidRPr="00EC77FA" w:rsidTr="00F57642">
        <w:tc>
          <w:tcPr>
            <w:tcW w:w="634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речи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Фронтальная, 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Индивидуальная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Парная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Кооперативно-групповая   Дифференцированная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Дифференцированно-групповая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Индивидуально-групповая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     </w:t>
            </w:r>
          </w:p>
        </w:tc>
        <w:tc>
          <w:tcPr>
            <w:tcW w:w="425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письменный ответ, 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упражнений, проектов, Слушание объяснений учителя.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товарищей.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научно-популярной литер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скольким источникам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разгранич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понятий.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 учебного материала</w:t>
            </w:r>
            <w:proofErr w:type="gramStart"/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 таблиц, схем.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проблемных ситуаций.</w:t>
            </w:r>
          </w:p>
        </w:tc>
      </w:tr>
      <w:tr w:rsidR="00EC77FA" w:rsidRPr="00EC77FA" w:rsidTr="00F57642">
        <w:tc>
          <w:tcPr>
            <w:tcW w:w="634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чевая де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ность. Текст  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Фронтальная, 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Кооперативно-групповая   Дифференцированная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письменный ответ, 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упражнений, проектов, Слушание объяснений учителя.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товарищей.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научно-популярной литер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скольким источникам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разгранич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понятий.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учебного материала</w:t>
            </w:r>
            <w:proofErr w:type="gramStart"/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 таблиц, схем.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проблемных ситуаций.</w:t>
            </w:r>
          </w:p>
        </w:tc>
      </w:tr>
      <w:tr w:rsidR="00EC77FA" w:rsidRPr="00EC77FA" w:rsidTr="00F57642">
        <w:tc>
          <w:tcPr>
            <w:tcW w:w="634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рение 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Фронтальная, 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Кооперативно-групповая   Дифференцированная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Индивидуально-групповая  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</w:tcPr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письменный ответ, 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упражнений, проектов, Слушание объяснений учителя.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выступлений св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товарищей.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научно-популярной литер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сравнение материала по н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скольким источникам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разгранич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понятий.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учебного материала</w:t>
            </w:r>
            <w:proofErr w:type="gramStart"/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 таблиц, схем.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наблюдаемых явлений.</w:t>
            </w:r>
          </w:p>
          <w:p w:rsidR="00EC77FA" w:rsidRPr="00EC77FA" w:rsidRDefault="00EC77FA" w:rsidP="00EC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проблемных ситуаций.</w:t>
            </w:r>
          </w:p>
        </w:tc>
      </w:tr>
    </w:tbl>
    <w:p w:rsidR="00EC77FA" w:rsidRPr="00EC77FA" w:rsidRDefault="00EC77FA" w:rsidP="00EC77FA">
      <w:pPr>
        <w:spacing w:after="14" w:line="267" w:lineRule="auto"/>
        <w:ind w:left="860" w:right="70" w:hanging="1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EC77FA" w:rsidRPr="00EC77FA" w:rsidSect="0053432E">
          <w:footerReference w:type="default" r:id="rId10"/>
          <w:pgSz w:w="11906" w:h="16838"/>
          <w:pgMar w:top="426" w:right="566" w:bottom="426" w:left="709" w:header="567" w:footer="567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X="358" w:tblpY="-17"/>
        <w:tblW w:w="15626" w:type="dxa"/>
        <w:tblLayout w:type="fixed"/>
        <w:tblLook w:val="04A0" w:firstRow="1" w:lastRow="0" w:firstColumn="1" w:lastColumn="0" w:noHBand="0" w:noVBand="1"/>
      </w:tblPr>
      <w:tblGrid>
        <w:gridCol w:w="884"/>
        <w:gridCol w:w="3294"/>
        <w:gridCol w:w="236"/>
        <w:gridCol w:w="236"/>
        <w:gridCol w:w="1701"/>
        <w:gridCol w:w="1660"/>
        <w:gridCol w:w="1237"/>
        <w:gridCol w:w="992"/>
        <w:gridCol w:w="1843"/>
        <w:gridCol w:w="236"/>
        <w:gridCol w:w="614"/>
        <w:gridCol w:w="1418"/>
        <w:gridCol w:w="1275"/>
      </w:tblGrid>
      <w:tr w:rsidR="00EC77FA" w:rsidRPr="00EC77FA" w:rsidTr="00F57642">
        <w:trPr>
          <w:trHeight w:val="488"/>
        </w:trPr>
        <w:tc>
          <w:tcPr>
            <w:tcW w:w="884" w:type="dxa"/>
            <w:vMerge w:val="restart"/>
          </w:tcPr>
          <w:p w:rsidR="00EC77FA" w:rsidRPr="00EC77FA" w:rsidRDefault="00EC77FA" w:rsidP="00EC77FA">
            <w:pPr>
              <w:spacing w:after="14" w:line="267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:rsidR="00EC77FA" w:rsidRPr="00EC77FA" w:rsidRDefault="00EC77FA" w:rsidP="00EC77FA">
            <w:pPr>
              <w:spacing w:after="14" w:line="267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6"/>
            <w:vMerge w:val="restart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92" w:type="dxa"/>
            <w:vMerge w:val="restart"/>
          </w:tcPr>
          <w:p w:rsidR="00EC77FA" w:rsidRPr="00EC77FA" w:rsidRDefault="00EC77FA" w:rsidP="00EC77FA">
            <w:pPr>
              <w:spacing w:after="14" w:line="267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Кол-во</w:t>
            </w: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часов</w:t>
            </w:r>
          </w:p>
        </w:tc>
        <w:tc>
          <w:tcPr>
            <w:tcW w:w="2693" w:type="dxa"/>
            <w:gridSpan w:val="3"/>
            <w:vMerge w:val="restart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 </w:t>
            </w:r>
          </w:p>
        </w:tc>
        <w:tc>
          <w:tcPr>
            <w:tcW w:w="2693" w:type="dxa"/>
            <w:gridSpan w:val="2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Дата проведения</w:t>
            </w:r>
          </w:p>
        </w:tc>
      </w:tr>
      <w:tr w:rsidR="00EC77FA" w:rsidRPr="00EC77FA" w:rsidTr="00F57642">
        <w:trPr>
          <w:trHeight w:val="737"/>
        </w:trPr>
        <w:tc>
          <w:tcPr>
            <w:tcW w:w="884" w:type="dxa"/>
            <w:vMerge/>
          </w:tcPr>
          <w:p w:rsidR="00EC77FA" w:rsidRPr="00EC77FA" w:rsidRDefault="00EC77FA" w:rsidP="00EC77FA">
            <w:pPr>
              <w:spacing w:after="14" w:line="267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8364" w:type="dxa"/>
            <w:gridSpan w:val="6"/>
            <w:vMerge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факт</w:t>
            </w:r>
          </w:p>
        </w:tc>
      </w:tr>
      <w:tr w:rsidR="00EC77FA" w:rsidRPr="00EC77FA" w:rsidTr="00F57642">
        <w:trPr>
          <w:trHeight w:val="221"/>
        </w:trPr>
        <w:tc>
          <w:tcPr>
            <w:tcW w:w="15626" w:type="dxa"/>
            <w:gridSpan w:val="13"/>
            <w:shd w:val="clear" w:color="auto" w:fill="auto"/>
          </w:tcPr>
          <w:p w:rsidR="00EC77FA" w:rsidRPr="00EC77FA" w:rsidRDefault="00EC77FA" w:rsidP="00EC77FA">
            <w:pPr>
              <w:spacing w:after="14" w:line="26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51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– основа истории и сущность духовной культуры народа.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04.09.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412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художественная литература.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11.09.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91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современной художественной литературы.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18.09.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67"/>
        </w:trPr>
        <w:tc>
          <w:tcPr>
            <w:tcW w:w="884" w:type="dxa"/>
            <w:shd w:val="clear" w:color="auto" w:fill="auto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 работа № 1 «Язык современной литературы»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25.09.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86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Проект. «Известные  ученые – лингвисты. Их вклад в развитие русского яз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02.10.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11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  принцип русской орфографии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Орфографический и пунктуационный пра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09.10.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11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Орфоэпические и лексические нормы русского языка.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Орфографический и пунктуационный пра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16.10.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11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 русского языка.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23.10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542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вариантов морфологической формы слова и ее сочетаемости с друг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формами.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06.11.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38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 русского языка.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13.11.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47"/>
        </w:trPr>
        <w:tc>
          <w:tcPr>
            <w:tcW w:w="884" w:type="dxa"/>
            <w:shd w:val="clear" w:color="auto" w:fill="auto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  работа № 2 «Нормы современного русского языка»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20.11.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богатства и выразительности русской речи.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Орфографический и пунктуационный практикум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27.11.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Синтаксическая синонимия.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04.12.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Изобразительно-выразительные возможности морфологических форм.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11.12.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Изобразительно-выразительные возможности синтаксических</w:t>
            </w: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конструкций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Средства речевой выразительности в текстах различных типов речи.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18.12.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Словари русского языка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25.12.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Практикум «Словари языка писателей».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15.01.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Влияние  социальных сетей  на язык.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22.01.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Слоганы современной рекламы с точки зрения культуры речи.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29.01.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Сочинение « Телевидение и культура речи. Единство или противоречия?»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05.02.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Протокол делового общения.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12.02.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279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Телефонный этикет в деловом общении.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19.02.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404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единица языка и речи.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26.02.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404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аргументации: тезис, аргумент. Способы аргументации.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04.03.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47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Прямые и косвенные доказательства.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11.03.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58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литературы. Прецедентные тексты.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18.03.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58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Диалогичность в художественном произведении.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Работа с текстом 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01.04.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58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</w:t>
            </w: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Прецедентные тексты.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08.04.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58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Контактное и </w:t>
            </w:r>
            <w:proofErr w:type="spellStart"/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дистантное</w:t>
            </w:r>
            <w:proofErr w:type="spellEnd"/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общение.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Работа с текстом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15.04.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358"/>
        </w:trPr>
        <w:tc>
          <w:tcPr>
            <w:tcW w:w="884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 материала.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Анализ текстов 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22.04.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trHeight w:val="688"/>
        </w:trPr>
        <w:tc>
          <w:tcPr>
            <w:tcW w:w="884" w:type="dxa"/>
            <w:shd w:val="clear" w:color="auto" w:fill="auto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64" w:type="dxa"/>
            <w:gridSpan w:val="6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Контрольная тестовая работа</w:t>
            </w:r>
          </w:p>
        </w:tc>
        <w:tc>
          <w:tcPr>
            <w:tcW w:w="992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3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418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C77F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29.04.</w:t>
            </w:r>
          </w:p>
        </w:tc>
        <w:tc>
          <w:tcPr>
            <w:tcW w:w="1275" w:type="dxa"/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gridAfter w:val="8"/>
          <w:wAfter w:w="9275" w:type="dxa"/>
        </w:trPr>
        <w:tc>
          <w:tcPr>
            <w:tcW w:w="4178" w:type="dxa"/>
            <w:gridSpan w:val="2"/>
            <w:tcBorders>
              <w:left w:val="nil"/>
              <w:bottom w:val="nil"/>
              <w:right w:val="nil"/>
            </w:tcBorders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C77FA" w:rsidRPr="00EC77FA" w:rsidTr="00F57642">
        <w:trPr>
          <w:gridBefore w:val="6"/>
          <w:gridAfter w:val="3"/>
          <w:wBefore w:w="8011" w:type="dxa"/>
          <w:wAfter w:w="3307" w:type="dxa"/>
          <w:trHeight w:val="372"/>
        </w:trPr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EC77FA" w:rsidRPr="00EC77FA" w:rsidRDefault="00EC77FA" w:rsidP="00EC77FA">
            <w:pPr>
              <w:spacing w:after="14" w:line="267" w:lineRule="auto"/>
              <w:ind w:left="15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77FA" w:rsidRPr="00EC77FA" w:rsidRDefault="00EC77FA" w:rsidP="00EC77FA">
      <w:pPr>
        <w:spacing w:after="14" w:line="267" w:lineRule="auto"/>
        <w:ind w:right="7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C77FA" w:rsidRPr="00EC77FA" w:rsidRDefault="00EC77FA" w:rsidP="00EC77FA">
      <w:pPr>
        <w:spacing w:after="14" w:line="267" w:lineRule="auto"/>
        <w:ind w:left="860" w:right="7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D773C" w:rsidRPr="00ED676A" w:rsidRDefault="00ED773C" w:rsidP="00956A31">
      <w:pPr>
        <w:rPr>
          <w:rFonts w:ascii="Times New Roman" w:hAnsi="Times New Roman" w:cs="Times New Roman"/>
        </w:rPr>
      </w:pPr>
    </w:p>
    <w:p w:rsidR="00ED773C" w:rsidRPr="00ED676A" w:rsidRDefault="00ED773C" w:rsidP="00956A31">
      <w:pPr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035ED8" w:rsidRDefault="00035ED8" w:rsidP="00F71B82">
      <w:pPr>
        <w:jc w:val="center"/>
        <w:rPr>
          <w:rFonts w:ascii="Times New Roman" w:hAnsi="Times New Roman" w:cs="Times New Roman"/>
        </w:rPr>
      </w:pPr>
    </w:p>
    <w:p w:rsidR="006551DA" w:rsidRPr="00ED676A" w:rsidRDefault="006551DA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УЧЕБНО-МЕТОДИЧЕСКОЕ ОБЕСПЕЧЕНИЕ ОБРАЗОВАТЕЛЬНОГО ПРОЦЕССА</w:t>
      </w:r>
    </w:p>
    <w:p w:rsidR="006551DA" w:rsidRPr="00ED676A" w:rsidRDefault="006551DA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ОБЯЗАТЕЛЬНЫЕ УЧЕБНЫЕ МАТЕРИАЛЫ ДЛЯ УЧЕНИКА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1. Александрова Г.В. Занимательный русский язык. – </w:t>
      </w:r>
      <w:proofErr w:type="gram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С-Пб</w:t>
      </w:r>
      <w:proofErr w:type="gram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., 1998.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2. Алексеев Ф. Все правила русского языка. Пособие для учителей и школьников. – М., 2018.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Альбеткова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Р.И. Русская словесность. От слова к словесности. – М.: Дрофа, 2009.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4. Анненкова И. Русский язык. Знаки препинания? Это просто. Для школьников и абитуриентов. – СПб., 2014.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Арсирий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А.Т. Занимательные материалы по русскому языку. – М., 2001.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Байбурин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А.К., Топорков А.Л. У истоков этикета: Этнографические очерки. – Л.,1990.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7. Быстрова Е. А. Диалог культур на уроках русского языка. – СПб., 2002.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8. Баева О. А. Ораторское искусство и деловое общение. – М., 2002.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9. Борисов А. Ю. Роскошь человеческого общения. – М., 2000.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10. Винокур Г. О. О задачах истории языка. Понятие поэтического языка // Избранные работы по русскому языку. – М., 1959.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11. Волина В.В. Весёлая грамматика. – М., 2005.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12. Головин Б. Н. Основы культуры речи. – М., 1980.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13. Гольдин В. Е. Речь и этикет. – М., 1983.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14. Горелов И.,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Енгалычев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В. Безмолвный мысли знак: Рассказы о невербальной коммуникации. – М., 1991.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15. Горшков А.И. Русская словесность. – М, 2000.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16.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Дэйли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К.,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Дэйли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-Каравелла Л. Научись говорить: твой путь к успеху.</w:t>
      </w:r>
    </w:p>
    <w:p w:rsidR="00ED773C" w:rsidRPr="00ED676A" w:rsidRDefault="00ED773C" w:rsidP="00F71B82">
      <w:pPr>
        <w:jc w:val="center"/>
        <w:rPr>
          <w:rFonts w:ascii="Times New Roman" w:hAnsi="Times New Roman" w:cs="Times New Roman"/>
        </w:rPr>
      </w:pPr>
    </w:p>
    <w:p w:rsidR="006551DA" w:rsidRPr="00ED676A" w:rsidRDefault="006551DA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МЕТ</w:t>
      </w:r>
      <w:r w:rsidR="00ED773C" w:rsidRPr="00ED676A">
        <w:rPr>
          <w:rFonts w:ascii="Times New Roman" w:hAnsi="Times New Roman" w:cs="Times New Roman"/>
        </w:rPr>
        <w:t>ОДИЧЕСКИЕ МАТЕРИАЛЫ ДЛЯ УЧИТЕЛЯ</w:t>
      </w:r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Альбеткова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Р.И. Русская словесность. От слова к словесности. – М.: Дрофа, 2009.</w:t>
      </w:r>
    </w:p>
    <w:p w:rsidR="00ED773C" w:rsidRPr="00ED676A" w:rsidRDefault="00ED773C" w:rsidP="00F71B82">
      <w:pPr>
        <w:spacing w:line="240" w:lineRule="auto"/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2. Виноградов В.В. Русский язык (Грамматическое учение о слове)/Под. ред. Г. А. Золотовой. — 4-е изд. — М.: Рус. яз., 2001</w:t>
      </w:r>
    </w:p>
    <w:p w:rsidR="00ED773C" w:rsidRPr="00ED676A" w:rsidRDefault="00ED773C" w:rsidP="00F71B82">
      <w:pPr>
        <w:spacing w:line="240" w:lineRule="auto"/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 xml:space="preserve">3. </w:t>
      </w:r>
      <w:r w:rsidRPr="00ED676A">
        <w:rPr>
          <w:rFonts w:ascii="Times New Roman" w:hAnsi="Times New Roman" w:cs="Times New Roman"/>
          <w:iCs/>
          <w:color w:val="000000"/>
          <w:sz w:val="20"/>
          <w:shd w:val="clear" w:color="auto" w:fill="FFFFFF"/>
        </w:rPr>
        <w:t>Голуб, И. Б. </w:t>
      </w:r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 Стилистика русского языка: учебник для академического 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бакалавриата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 / И. Б. Голуб. — 6-е изд., 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испр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. и доп. — Москва</w:t>
      </w:r>
      <w:proofErr w:type="gram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 :</w:t>
      </w:r>
      <w:proofErr w:type="gram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Издательство </w:t>
      </w:r>
      <w:proofErr w:type="spellStart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Юрайт</w:t>
      </w:r>
      <w:proofErr w:type="spellEnd"/>
      <w:r w:rsidRPr="00ED676A">
        <w:rPr>
          <w:rFonts w:ascii="Times New Roman" w:hAnsi="Times New Roman" w:cs="Times New Roman"/>
          <w:color w:val="000000"/>
          <w:sz w:val="20"/>
          <w:shd w:val="clear" w:color="auto" w:fill="FFFFFF"/>
        </w:rPr>
        <w:t>, 2019.</w:t>
      </w:r>
    </w:p>
    <w:p w:rsidR="00ED773C" w:rsidRPr="00ED676A" w:rsidRDefault="00ED773C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4.  Фразеологический словарь русского языка</w:t>
      </w:r>
      <w:r w:rsidR="001D0CBD" w:rsidRPr="00ED676A">
        <w:rPr>
          <w:rFonts w:ascii="Times New Roman" w:hAnsi="Times New Roman" w:cs="Times New Roman"/>
        </w:rPr>
        <w:t>.</w:t>
      </w:r>
    </w:p>
    <w:p w:rsidR="00ED773C" w:rsidRPr="00ED676A" w:rsidRDefault="00ED773C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 xml:space="preserve">Составители: Л. А. </w:t>
      </w:r>
      <w:proofErr w:type="spellStart"/>
      <w:r w:rsidRPr="00ED676A">
        <w:rPr>
          <w:rFonts w:ascii="Times New Roman" w:hAnsi="Times New Roman" w:cs="Times New Roman"/>
        </w:rPr>
        <w:t>Войнова</w:t>
      </w:r>
      <w:proofErr w:type="spellEnd"/>
      <w:r w:rsidRPr="00ED676A">
        <w:rPr>
          <w:rFonts w:ascii="Times New Roman" w:hAnsi="Times New Roman" w:cs="Times New Roman"/>
        </w:rPr>
        <w:t xml:space="preserve">, В. П. Жуков, А. И. Молотков, А. И. Федоров. Под редакцией А. И. </w:t>
      </w:r>
      <w:proofErr w:type="spellStart"/>
      <w:r w:rsidRPr="00ED676A">
        <w:rPr>
          <w:rFonts w:ascii="Times New Roman" w:hAnsi="Times New Roman" w:cs="Times New Roman"/>
        </w:rPr>
        <w:t>Молоткова</w:t>
      </w:r>
      <w:proofErr w:type="spellEnd"/>
      <w:r w:rsidR="001D0CBD" w:rsidRPr="00ED676A">
        <w:rPr>
          <w:rFonts w:ascii="Times New Roman" w:hAnsi="Times New Roman" w:cs="Times New Roman"/>
        </w:rPr>
        <w:t>.</w:t>
      </w:r>
    </w:p>
    <w:p w:rsidR="00ED773C" w:rsidRPr="00ED676A" w:rsidRDefault="00ED773C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Издательство: "Советская Энциклопедия", Москва</w:t>
      </w:r>
      <w:r w:rsidR="001D0CBD" w:rsidRPr="00ED676A">
        <w:rPr>
          <w:rFonts w:ascii="Times New Roman" w:hAnsi="Times New Roman" w:cs="Times New Roman"/>
        </w:rPr>
        <w:t>,</w:t>
      </w:r>
    </w:p>
    <w:p w:rsidR="00ED773C" w:rsidRPr="00ED676A" w:rsidRDefault="00ED773C" w:rsidP="00F71B82">
      <w:pPr>
        <w:jc w:val="center"/>
        <w:rPr>
          <w:rFonts w:ascii="Times New Roman" w:hAnsi="Times New Roman" w:cs="Times New Roman"/>
        </w:rPr>
      </w:pPr>
      <w:r w:rsidRPr="00ED676A">
        <w:rPr>
          <w:rFonts w:ascii="Times New Roman" w:hAnsi="Times New Roman" w:cs="Times New Roman"/>
        </w:rPr>
        <w:t>Год издания: 1968</w:t>
      </w:r>
    </w:p>
    <w:p w:rsidR="00035ED8" w:rsidRDefault="00035ED8" w:rsidP="00F71B82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035ED8" w:rsidRDefault="00035ED8" w:rsidP="00F71B82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035ED8" w:rsidRDefault="00035ED8" w:rsidP="00F71B82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6551DA" w:rsidRPr="00ED676A" w:rsidRDefault="006551DA" w:rsidP="00F71B82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ED773C" w:rsidRPr="00ED676A" w:rsidRDefault="00ED773C" w:rsidP="00F71B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Азбучные истины. URL:</w:t>
      </w:r>
    </w:p>
    <w:p w:rsidR="00ED773C" w:rsidRPr="00ED676A" w:rsidRDefault="00ED773C" w:rsidP="00F71B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Академический орфографический словарь. URL: </w:t>
      </w:r>
      <w:hyperlink r:id="rId11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http://gramota.ru/slovari/info/l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3. Вавилонская башня. Базы данных по словарям C. И. Ожегова, А. А. Зализняка, М. Фасмера. URL: </w:t>
      </w:r>
      <w:hyperlink r:id="rId12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http://starling.rinet.ru/indexru.htm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4. Вишнякова О. В. Словарь паронимов русского языка. URL: </w:t>
      </w:r>
      <w:hyperlink r:id="rId13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https://classes.ru/grammar/122.Vishnyakova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5. Древнерусские берестяные грамоты. URL: </w:t>
      </w:r>
      <w:hyperlink r:id="rId14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http://gramoty.ru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6. Какие бывают словари. URL: </w:t>
      </w:r>
      <w:hyperlink r:id="rId15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http://gramota.ru/slovari/types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proofErr w:type="spellStart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Кругосвет</w:t>
      </w:r>
      <w:proofErr w:type="spellEnd"/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 xml:space="preserve"> – универсальная энциклопедия. URL: </w:t>
      </w:r>
      <w:hyperlink r:id="rId16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http://www.krugosvet.ru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8. Культура письменной речи. URL: </w:t>
      </w:r>
      <w:hyperlink r:id="rId17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http://gramma.ru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9. Культура России. URL: </w:t>
      </w:r>
      <w:hyperlink r:id="rId18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https://www.culture.ru/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10. Лингвистика для школьников. URL: </w:t>
      </w:r>
      <w:hyperlink r:id="rId19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http://www.lingling.ru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11. Литература в школе. URL: </w:t>
      </w:r>
      <w:hyperlink r:id="rId20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https://litervsh.ru/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12. Мир русского слова. URL: </w:t>
      </w:r>
      <w:hyperlink r:id="rId21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http://gramota.ru/biblio/magazines/mrs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13. Образовательный портал Национального корпуса русского языка. URL: </w:t>
      </w:r>
      <w:hyperlink r:id="rId22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https://studiorum-ruscorpora.ru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14. Обучающий корпус русского языка. URL: </w:t>
      </w:r>
      <w:hyperlink r:id="rId23" w:history="1">
        <w:r w:rsidRPr="00ED676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http://www.ruscorpora.ru/searchschool.html</w:t>
        </w:r>
      </w:hyperlink>
    </w:p>
    <w:p w:rsidR="00ED773C" w:rsidRPr="00ED676A" w:rsidRDefault="00ED773C" w:rsidP="00F71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6A">
        <w:rPr>
          <w:rFonts w:ascii="Times New Roman" w:eastAsia="Times New Roman" w:hAnsi="Times New Roman" w:cs="Times New Roman"/>
          <w:color w:val="000000"/>
          <w:lang w:eastAsia="ru-RU"/>
        </w:rPr>
        <w:t>15. Первое сентября. URL: http://rus.1september.ru</w:t>
      </w:r>
    </w:p>
    <w:sectPr w:rsidR="00ED773C" w:rsidRPr="00ED676A" w:rsidSect="00FD31F1">
      <w:pgSz w:w="16838" w:h="11906" w:orient="landscape"/>
      <w:pgMar w:top="567" w:right="425" w:bottom="426" w:left="4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47" w:rsidRDefault="002F6147" w:rsidP="002F0B9A">
      <w:pPr>
        <w:spacing w:after="0" w:line="240" w:lineRule="auto"/>
      </w:pPr>
      <w:r>
        <w:separator/>
      </w:r>
    </w:p>
  </w:endnote>
  <w:endnote w:type="continuationSeparator" w:id="0">
    <w:p w:rsidR="002F6147" w:rsidRDefault="002F6147" w:rsidP="002F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271485"/>
      <w:docPartObj>
        <w:docPartGallery w:val="Page Numbers (Bottom of Page)"/>
        <w:docPartUnique/>
      </w:docPartObj>
    </w:sdtPr>
    <w:sdtEndPr/>
    <w:sdtContent>
      <w:p w:rsidR="00A27E7D" w:rsidRDefault="00EC77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E7D" w:rsidRDefault="00A27E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242273"/>
      <w:docPartObj>
        <w:docPartGallery w:val="Page Numbers (Bottom of Page)"/>
        <w:docPartUnique/>
      </w:docPartObj>
    </w:sdtPr>
    <w:sdtEndPr/>
    <w:sdtContent>
      <w:p w:rsidR="00EC77FA" w:rsidRDefault="00EC77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26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C77FA" w:rsidRDefault="00EC77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47" w:rsidRDefault="002F6147" w:rsidP="002F0B9A">
      <w:pPr>
        <w:spacing w:after="0" w:line="240" w:lineRule="auto"/>
      </w:pPr>
      <w:r>
        <w:separator/>
      </w:r>
    </w:p>
  </w:footnote>
  <w:footnote w:type="continuationSeparator" w:id="0">
    <w:p w:rsidR="002F6147" w:rsidRDefault="002F6147" w:rsidP="002F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94D"/>
    <w:multiLevelType w:val="multilevel"/>
    <w:tmpl w:val="3CB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3573"/>
    <w:multiLevelType w:val="multilevel"/>
    <w:tmpl w:val="73A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2155F"/>
    <w:multiLevelType w:val="multilevel"/>
    <w:tmpl w:val="044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A138D"/>
    <w:multiLevelType w:val="multilevel"/>
    <w:tmpl w:val="976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F50AE"/>
    <w:multiLevelType w:val="multilevel"/>
    <w:tmpl w:val="E706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C778A"/>
    <w:multiLevelType w:val="multilevel"/>
    <w:tmpl w:val="53C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E5B80"/>
    <w:multiLevelType w:val="multilevel"/>
    <w:tmpl w:val="123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21AD6"/>
    <w:multiLevelType w:val="multilevel"/>
    <w:tmpl w:val="848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E4C5A"/>
    <w:multiLevelType w:val="multilevel"/>
    <w:tmpl w:val="D5A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B3B1D"/>
    <w:multiLevelType w:val="multilevel"/>
    <w:tmpl w:val="240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039B0"/>
    <w:multiLevelType w:val="multilevel"/>
    <w:tmpl w:val="9F3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55153"/>
    <w:multiLevelType w:val="multilevel"/>
    <w:tmpl w:val="219E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D106A2"/>
    <w:multiLevelType w:val="multilevel"/>
    <w:tmpl w:val="578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5F5698"/>
    <w:multiLevelType w:val="multilevel"/>
    <w:tmpl w:val="91A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3343C"/>
    <w:multiLevelType w:val="multilevel"/>
    <w:tmpl w:val="27FA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60559"/>
    <w:multiLevelType w:val="multilevel"/>
    <w:tmpl w:val="AC00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657C0B"/>
    <w:multiLevelType w:val="multilevel"/>
    <w:tmpl w:val="1C2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D3DE9"/>
    <w:multiLevelType w:val="multilevel"/>
    <w:tmpl w:val="BB12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C90BE2"/>
    <w:multiLevelType w:val="multilevel"/>
    <w:tmpl w:val="2D32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404E0"/>
    <w:multiLevelType w:val="multilevel"/>
    <w:tmpl w:val="4DF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CA37D6"/>
    <w:multiLevelType w:val="multilevel"/>
    <w:tmpl w:val="B43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150D72"/>
    <w:multiLevelType w:val="multilevel"/>
    <w:tmpl w:val="F2C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A6D19"/>
    <w:multiLevelType w:val="multilevel"/>
    <w:tmpl w:val="2D7E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"/>
  </w:num>
  <w:num w:numId="5">
    <w:abstractNumId w:val="14"/>
  </w:num>
  <w:num w:numId="6">
    <w:abstractNumId w:val="11"/>
  </w:num>
  <w:num w:numId="7">
    <w:abstractNumId w:val="21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</w:num>
  <w:num w:numId="16">
    <w:abstractNumId w:val="1"/>
  </w:num>
  <w:num w:numId="17">
    <w:abstractNumId w:val="13"/>
  </w:num>
  <w:num w:numId="18">
    <w:abstractNumId w:val="18"/>
  </w:num>
  <w:num w:numId="19">
    <w:abstractNumId w:val="10"/>
  </w:num>
  <w:num w:numId="20">
    <w:abstractNumId w:val="7"/>
  </w:num>
  <w:num w:numId="21">
    <w:abstractNumId w:val="22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1DA"/>
    <w:rsid w:val="00035ED8"/>
    <w:rsid w:val="000535AB"/>
    <w:rsid w:val="001335EC"/>
    <w:rsid w:val="001D0CBD"/>
    <w:rsid w:val="00220BAE"/>
    <w:rsid w:val="00267362"/>
    <w:rsid w:val="002E4706"/>
    <w:rsid w:val="002F0B9A"/>
    <w:rsid w:val="002F6147"/>
    <w:rsid w:val="00385B65"/>
    <w:rsid w:val="0039274D"/>
    <w:rsid w:val="003941A0"/>
    <w:rsid w:val="00447236"/>
    <w:rsid w:val="0045726C"/>
    <w:rsid w:val="00480252"/>
    <w:rsid w:val="004D39E7"/>
    <w:rsid w:val="00642011"/>
    <w:rsid w:val="006551DA"/>
    <w:rsid w:val="006F3C33"/>
    <w:rsid w:val="0071226A"/>
    <w:rsid w:val="007819AB"/>
    <w:rsid w:val="007C3018"/>
    <w:rsid w:val="007F65A5"/>
    <w:rsid w:val="00855ACE"/>
    <w:rsid w:val="00891AA7"/>
    <w:rsid w:val="008935DC"/>
    <w:rsid w:val="008B1681"/>
    <w:rsid w:val="008C009E"/>
    <w:rsid w:val="008C02B7"/>
    <w:rsid w:val="008C1039"/>
    <w:rsid w:val="008C4853"/>
    <w:rsid w:val="00915672"/>
    <w:rsid w:val="00956A31"/>
    <w:rsid w:val="00974591"/>
    <w:rsid w:val="009965FB"/>
    <w:rsid w:val="00A27E7D"/>
    <w:rsid w:val="00AC3BD7"/>
    <w:rsid w:val="00AE455B"/>
    <w:rsid w:val="00B75FE4"/>
    <w:rsid w:val="00D02E46"/>
    <w:rsid w:val="00D86DC3"/>
    <w:rsid w:val="00DD1E21"/>
    <w:rsid w:val="00E334D5"/>
    <w:rsid w:val="00EA73F0"/>
    <w:rsid w:val="00EB749B"/>
    <w:rsid w:val="00EC77FA"/>
    <w:rsid w:val="00ED676A"/>
    <w:rsid w:val="00ED773C"/>
    <w:rsid w:val="00EF29A4"/>
    <w:rsid w:val="00F71B82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773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D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D6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35AB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F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B9A"/>
  </w:style>
  <w:style w:type="paragraph" w:styleId="a9">
    <w:name w:val="footer"/>
    <w:basedOn w:val="a"/>
    <w:link w:val="aa"/>
    <w:uiPriority w:val="99"/>
    <w:unhideWhenUsed/>
    <w:rsid w:val="002F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50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50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554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9153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80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798360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52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7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53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2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373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81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654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850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984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9581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s://classes.ru/grammar/122.Vishnyakova&amp;sa=D&amp;source=editors&amp;ust=1623074047409000&amp;usg=AOvVaw2sw-M2tg1pTQkaXcrkdlEt" TargetMode="External"/><Relationship Id="rId18" Type="http://schemas.openxmlformats.org/officeDocument/2006/relationships/hyperlink" Target="https://www.google.com/url?q=https://www.culture.ru/&amp;sa=D&amp;source=editors&amp;ust=1623074047411000&amp;usg=AOvVaw3Rbe1c_c8Fg0dRNxgmM0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gramota.ru/biblio/magazines/mrs&amp;sa=D&amp;source=editors&amp;ust=1623074047412000&amp;usg=AOvVaw2WFGhTPBhHT6i26YKB7Xl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starling.rinet.ru/indexru.htm&amp;sa=D&amp;source=editors&amp;ust=1623074047408000&amp;usg=AOvVaw3Zn6hlbifpwem7CT11fHkB" TargetMode="External"/><Relationship Id="rId17" Type="http://schemas.openxmlformats.org/officeDocument/2006/relationships/hyperlink" Target="https://www.google.com/url?q=http://gramma.ru&amp;sa=D&amp;source=editors&amp;ust=1623074047410000&amp;usg=AOvVaw07XQ5S6vz5ERVAo64WGHn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krugosvet.ru&amp;sa=D&amp;source=editors&amp;ust=1623074047410000&amp;usg=AOvVaw329FpshExteTvmbW5uOib5" TargetMode="External"/><Relationship Id="rId20" Type="http://schemas.openxmlformats.org/officeDocument/2006/relationships/hyperlink" Target="https://www.google.com/url?q=https://litervsh.ru/&amp;sa=D&amp;source=editors&amp;ust=1623074047411000&amp;usg=AOvVaw35qXelHhOnO0Is1hBoCtr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gramota.ru/slovari/info/l&amp;sa=D&amp;source=editors&amp;ust=1623074047408000&amp;usg=AOvVaw1LxcSW2Yz111O9B2lX3Wj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gramota.ru/slovari/types&amp;sa=D&amp;source=editors&amp;ust=1623074047410000&amp;usg=AOvVaw0Ap1pHj_-W8_V8PpOYITrv" TargetMode="External"/><Relationship Id="rId23" Type="http://schemas.openxmlformats.org/officeDocument/2006/relationships/hyperlink" Target="https://www.google.com/url?q=http://www.ruscorpora.ru/searchschool.html&amp;sa=D&amp;source=editors&amp;ust=1623074047412000&amp;usg=AOvVaw2rnsYCYCaZjo26t2bBAO4K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google.com/url?q=http://www.lingling.ru&amp;sa=D&amp;source=editors&amp;ust=1623074047411000&amp;usg=AOvVaw23gVg8DiTgXfLhzLMVK-Tq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url?q=http://gramoty.ru&amp;sa=D&amp;source=editors&amp;ust=1623074047409000&amp;usg=AOvVaw0YXo60ZgOCt-S_tW-dfttL" TargetMode="External"/><Relationship Id="rId22" Type="http://schemas.openxmlformats.org/officeDocument/2006/relationships/hyperlink" Target="https://www.google.com/url?q=https://studiorum-ruscorpora.ru&amp;sa=D&amp;source=editors&amp;ust=1623074047412000&amp;usg=AOvVaw39Q9WHIpb2dliuBIkv2Cs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7564</Words>
  <Characters>43116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Чурсина Алевтина Александровна</dc:creator>
  <cp:keywords/>
  <dc:description/>
  <cp:lastModifiedBy>user190322</cp:lastModifiedBy>
  <cp:revision>10</cp:revision>
  <cp:lastPrinted>2023-10-18T11:31:00Z</cp:lastPrinted>
  <dcterms:created xsi:type="dcterms:W3CDTF">2022-06-28T07:53:00Z</dcterms:created>
  <dcterms:modified xsi:type="dcterms:W3CDTF">2023-11-02T14:47:00Z</dcterms:modified>
</cp:coreProperties>
</file>