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C0EF8">
        <w:rPr>
          <w:rFonts w:ascii="Times New Roman" w:hAnsi="Times New Roman" w:cs="Times New Roman"/>
          <w:b/>
          <w:spacing w:val="20"/>
          <w:sz w:val="28"/>
          <w:szCs w:val="28"/>
        </w:rPr>
        <w:t>РЕСПУБЛИКА ДАГЕСТАН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УЧРЕЖДЕНИЕ «НОВОКРЕСТЬЯНОВСКАЯ СОШ»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F8">
        <w:rPr>
          <w:rFonts w:ascii="Times New Roman" w:hAnsi="Times New Roman" w:cs="Times New Roman"/>
          <w:b/>
          <w:sz w:val="28"/>
          <w:szCs w:val="28"/>
        </w:rPr>
        <w:t>КИЗЛЯРСКОГО РАЙОНА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EF8">
        <w:rPr>
          <w:rFonts w:ascii="Times New Roman" w:hAnsi="Times New Roman" w:cs="Times New Roman"/>
          <w:sz w:val="24"/>
          <w:szCs w:val="24"/>
        </w:rPr>
        <w:t xml:space="preserve">368809, с. </w:t>
      </w:r>
      <w:proofErr w:type="spellStart"/>
      <w:r w:rsidRPr="002C0EF8">
        <w:rPr>
          <w:rFonts w:ascii="Times New Roman" w:hAnsi="Times New Roman" w:cs="Times New Roman"/>
          <w:sz w:val="24"/>
          <w:szCs w:val="24"/>
        </w:rPr>
        <w:t>Новокрестьяновское</w:t>
      </w:r>
      <w:proofErr w:type="spellEnd"/>
      <w:r w:rsidRPr="002C0EF8">
        <w:rPr>
          <w:rFonts w:ascii="Times New Roman" w:hAnsi="Times New Roman" w:cs="Times New Roman"/>
          <w:sz w:val="24"/>
          <w:szCs w:val="24"/>
        </w:rPr>
        <w:t>, ул. 50 лет Октября, 26</w:t>
      </w:r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8 (928) 2845069; </w:t>
      </w:r>
      <w:r w:rsidRPr="002C0EF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2C0EF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mkoykres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C0E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0E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D458C" w:rsidRPr="002C0EF8" w:rsidRDefault="00AD458C" w:rsidP="00AD458C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ОКПО 70501169; ОГРН 1040501098989; ИНН 0517000656/КПП051701001</w:t>
      </w:r>
    </w:p>
    <w:p w:rsidR="00F7156D" w:rsidRDefault="00F7156D"/>
    <w:p w:rsidR="00004FFA" w:rsidRDefault="00004FFA"/>
    <w:p w:rsidR="00B7293F" w:rsidRPr="00B7293F" w:rsidRDefault="00B7293F" w:rsidP="00B7293F">
      <w:pPr>
        <w:rPr>
          <w:rFonts w:ascii="Times New Roman" w:hAnsi="Times New Roman" w:cs="Times New Roman"/>
          <w:sz w:val="40"/>
          <w:szCs w:val="40"/>
        </w:rPr>
      </w:pPr>
      <w:r w:rsidRPr="00B7293F">
        <w:rPr>
          <w:rFonts w:ascii="Times New Roman" w:hAnsi="Times New Roman" w:cs="Times New Roman"/>
          <w:sz w:val="40"/>
          <w:szCs w:val="40"/>
        </w:rPr>
        <w:t>Имеется выход в Интернет</w:t>
      </w:r>
    </w:p>
    <w:p w:rsidR="00B7293F" w:rsidRPr="00B7293F" w:rsidRDefault="00B7293F" w:rsidP="00B7293F">
      <w:pPr>
        <w:rPr>
          <w:rFonts w:ascii="Times New Roman" w:hAnsi="Times New Roman" w:cs="Times New Roman"/>
          <w:sz w:val="40"/>
          <w:szCs w:val="40"/>
        </w:rPr>
      </w:pPr>
      <w:r w:rsidRPr="00B7293F">
        <w:rPr>
          <w:rFonts w:ascii="Times New Roman" w:hAnsi="Times New Roman" w:cs="Times New Roman"/>
          <w:sz w:val="40"/>
          <w:szCs w:val="40"/>
        </w:rPr>
        <w:t>На уроках используются ЭОР.</w:t>
      </w:r>
    </w:p>
    <w:p w:rsidR="00B7293F" w:rsidRPr="00B7293F" w:rsidRDefault="00B7293F" w:rsidP="00B7293F">
      <w:pPr>
        <w:rPr>
          <w:rFonts w:ascii="Times New Roman" w:hAnsi="Times New Roman" w:cs="Times New Roman"/>
          <w:sz w:val="40"/>
          <w:szCs w:val="40"/>
        </w:rPr>
      </w:pPr>
      <w:r w:rsidRPr="00B7293F">
        <w:rPr>
          <w:rFonts w:ascii="Times New Roman" w:hAnsi="Times New Roman" w:cs="Times New Roman"/>
          <w:sz w:val="40"/>
          <w:szCs w:val="40"/>
        </w:rPr>
        <w:t xml:space="preserve">Число компьютеров всего – </w:t>
      </w:r>
      <w:r>
        <w:rPr>
          <w:rFonts w:ascii="Times New Roman" w:hAnsi="Times New Roman" w:cs="Times New Roman"/>
          <w:sz w:val="40"/>
          <w:szCs w:val="40"/>
        </w:rPr>
        <w:t>47</w:t>
      </w:r>
    </w:p>
    <w:p w:rsidR="00B7293F" w:rsidRPr="00B7293F" w:rsidRDefault="00B7293F" w:rsidP="00B7293F">
      <w:pPr>
        <w:rPr>
          <w:rFonts w:ascii="Times New Roman" w:hAnsi="Times New Roman" w:cs="Times New Roman"/>
          <w:sz w:val="40"/>
          <w:szCs w:val="40"/>
        </w:rPr>
      </w:pPr>
      <w:r w:rsidRPr="00B7293F">
        <w:rPr>
          <w:rFonts w:ascii="Times New Roman" w:hAnsi="Times New Roman" w:cs="Times New Roman"/>
          <w:sz w:val="40"/>
          <w:szCs w:val="40"/>
        </w:rPr>
        <w:t>Число компьютеров для осуществлен</w:t>
      </w:r>
      <w:r>
        <w:rPr>
          <w:rFonts w:ascii="Times New Roman" w:hAnsi="Times New Roman" w:cs="Times New Roman"/>
          <w:sz w:val="40"/>
          <w:szCs w:val="40"/>
        </w:rPr>
        <w:t>ия образовательного процесса – 47</w:t>
      </w:r>
      <w:bookmarkStart w:id="0" w:name="_GoBack"/>
      <w:bookmarkEnd w:id="0"/>
    </w:p>
    <w:p w:rsidR="00B7293F" w:rsidRPr="00B7293F" w:rsidRDefault="00B7293F" w:rsidP="00B7293F">
      <w:pPr>
        <w:rPr>
          <w:rFonts w:ascii="Times New Roman" w:hAnsi="Times New Roman" w:cs="Times New Roman"/>
          <w:sz w:val="40"/>
          <w:szCs w:val="40"/>
        </w:rPr>
      </w:pPr>
      <w:r w:rsidRPr="00B7293F">
        <w:rPr>
          <w:rFonts w:ascii="Times New Roman" w:hAnsi="Times New Roman" w:cs="Times New Roman"/>
          <w:sz w:val="40"/>
          <w:szCs w:val="40"/>
        </w:rPr>
        <w:t>Количес</w:t>
      </w:r>
      <w:r>
        <w:rPr>
          <w:rFonts w:ascii="Times New Roman" w:hAnsi="Times New Roman" w:cs="Times New Roman"/>
          <w:sz w:val="40"/>
          <w:szCs w:val="40"/>
        </w:rPr>
        <w:t>тво мультимедийных проекторов – 2</w:t>
      </w:r>
    </w:p>
    <w:p w:rsidR="00004FFA" w:rsidRDefault="00B7293F" w:rsidP="00B7293F">
      <w:r w:rsidRPr="00B7293F">
        <w:rPr>
          <w:rFonts w:ascii="Times New Roman" w:hAnsi="Times New Roman" w:cs="Times New Roman"/>
          <w:sz w:val="40"/>
          <w:szCs w:val="40"/>
        </w:rPr>
        <w:t>Ко</w:t>
      </w:r>
      <w:r>
        <w:rPr>
          <w:rFonts w:ascii="Times New Roman" w:hAnsi="Times New Roman" w:cs="Times New Roman"/>
          <w:sz w:val="40"/>
          <w:szCs w:val="40"/>
        </w:rPr>
        <w:t>личество интерактивных досок – 5</w:t>
      </w:r>
    </w:p>
    <w:sectPr w:rsidR="0000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8C"/>
    <w:rsid w:val="00004FFA"/>
    <w:rsid w:val="00AD458C"/>
    <w:rsid w:val="00B7293F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B87F"/>
  <w15:chartTrackingRefBased/>
  <w15:docId w15:val="{A6FD3897-3C9A-4C99-8B88-2DD493F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8C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yk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2023-10-04T12:09:00Z</dcterms:created>
  <dcterms:modified xsi:type="dcterms:W3CDTF">2023-11-12T07:43:00Z</dcterms:modified>
</cp:coreProperties>
</file>