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EC" w:rsidRPr="00D3252E" w:rsidRDefault="00971FEC" w:rsidP="00971FEC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971FEC" w:rsidRPr="00D3252E" w:rsidRDefault="00971FEC" w:rsidP="00971FEC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971FEC" w:rsidRPr="00D3252E" w:rsidTr="00923D13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971FEC" w:rsidRPr="00D3252E" w:rsidRDefault="00971FEC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971FEC" w:rsidRPr="00D3252E" w:rsidRDefault="00971FEC" w:rsidP="00971FEC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971FEC" w:rsidRPr="00DC29FE" w:rsidRDefault="00971FEC" w:rsidP="00971FEC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971FEC" w:rsidRPr="00776003" w:rsidRDefault="00971FEC" w:rsidP="00971FE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971FEC" w:rsidRDefault="00971FEC" w:rsidP="00971FEC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971FEC" w:rsidRDefault="00971FEC" w:rsidP="00971FEC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7  КЛАССА</w:t>
      </w:r>
      <w:proofErr w:type="gramEnd"/>
    </w:p>
    <w:p w:rsidR="00971FEC" w:rsidRPr="00776003" w:rsidRDefault="00971FEC" w:rsidP="00971FE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971FEC" w:rsidRDefault="00971FEC" w:rsidP="00971FEC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971FEC" w:rsidRPr="00776003" w:rsidRDefault="00971FEC" w:rsidP="00971FE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1FEC" w:rsidRDefault="00971FEC" w:rsidP="00971FEC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971FEC" w:rsidRPr="00846F57" w:rsidRDefault="00971FEC" w:rsidP="00971FE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971FEC" w:rsidRDefault="00971FEC" w:rsidP="00971FEC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971FEC" w:rsidRDefault="00971FEC" w:rsidP="00971FEC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971FEC" w:rsidRPr="00FE401E" w:rsidRDefault="00971FEC" w:rsidP="00971FEC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971FEC" w:rsidRPr="00FE401E" w:rsidRDefault="00971FEC" w:rsidP="00971FEC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971FEC" w:rsidRPr="00776003" w:rsidRDefault="00971FEC" w:rsidP="00971FE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71FEC" w:rsidRPr="00776003" w:rsidRDefault="00971FEC" w:rsidP="00971FEC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605E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="00605E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68 часов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2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971FEC" w:rsidRDefault="00971FEC" w:rsidP="00971FEC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="00605E0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68 часов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2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971FEC" w:rsidRDefault="00971FEC" w:rsidP="00971FEC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71FEC" w:rsidRDefault="00971FEC" w:rsidP="00971FE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71FEC" w:rsidRDefault="00971FEC" w:rsidP="00971FEC">
      <w:pPr>
        <w:pStyle w:val="2"/>
        <w:spacing w:before="1"/>
        <w:ind w:left="4481"/>
      </w:pPr>
      <w:bookmarkStart w:id="0" w:name="_TOC_250019"/>
      <w:r>
        <w:t>Пояснительная</w:t>
      </w:r>
      <w:r>
        <w:rPr>
          <w:spacing w:val="-11"/>
        </w:rPr>
        <w:t xml:space="preserve"> </w:t>
      </w:r>
      <w:bookmarkEnd w:id="0"/>
      <w:r>
        <w:rPr>
          <w:spacing w:val="-2"/>
        </w:rPr>
        <w:t>записка</w:t>
      </w:r>
    </w:p>
    <w:p w:rsidR="00971FEC" w:rsidRDefault="00971FEC" w:rsidP="00971FEC">
      <w:pPr>
        <w:pStyle w:val="a3"/>
        <w:spacing w:before="5"/>
        <w:ind w:left="0"/>
        <w:rPr>
          <w:b/>
          <w:sz w:val="27"/>
        </w:rPr>
      </w:pPr>
    </w:p>
    <w:p w:rsidR="00971FEC" w:rsidRDefault="00971FEC" w:rsidP="00971FEC">
      <w:pPr>
        <w:pStyle w:val="a3"/>
        <w:spacing w:before="1"/>
        <w:ind w:right="607" w:firstLine="708"/>
        <w:jc w:val="both"/>
      </w:pPr>
      <w:r>
        <w:t xml:space="preserve">Ногайский язык – это родной язык ногайского народа, один из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языков Карачаево-Черкесской республики, средство достижения межнационального согласия, формирования национальной идентичности и то- </w:t>
      </w:r>
      <w:proofErr w:type="spellStart"/>
      <w:r>
        <w:t>лерантности</w:t>
      </w:r>
      <w:proofErr w:type="spellEnd"/>
      <w:r>
        <w:t xml:space="preserve"> в поликультурном обществе.</w:t>
      </w:r>
    </w:p>
    <w:p w:rsidR="00971FEC" w:rsidRDefault="00971FEC" w:rsidP="00971FEC">
      <w:pPr>
        <w:pStyle w:val="a3"/>
        <w:spacing w:before="1"/>
        <w:ind w:right="610" w:firstLine="708"/>
        <w:jc w:val="both"/>
      </w:pPr>
      <w:proofErr w:type="spellStart"/>
      <w:r>
        <w:t>Метапредметные</w:t>
      </w:r>
      <w:proofErr w:type="spellEnd"/>
      <w:r>
        <w:t xml:space="preserve"> образовательные функции родного языка определяют универсальный, обобщающий характер воздействия предмета «Ногайский язык» на формирование личности ребенка в процессе его обучения в школе. Ногайский язык является основой развития мышления, воображения, </w:t>
      </w:r>
      <w:proofErr w:type="spellStart"/>
      <w:proofErr w:type="gramStart"/>
      <w:r>
        <w:t>интеллек</w:t>
      </w:r>
      <w:proofErr w:type="spellEnd"/>
      <w:r>
        <w:t xml:space="preserve">- </w:t>
      </w:r>
      <w:proofErr w:type="spellStart"/>
      <w:r>
        <w:t>туальных</w:t>
      </w:r>
      <w:proofErr w:type="spellEnd"/>
      <w:proofErr w:type="gramEnd"/>
      <w:r>
        <w:t xml:space="preserve"> и творческих способностей обучающихся.</w:t>
      </w:r>
    </w:p>
    <w:p w:rsidR="00971FEC" w:rsidRDefault="00971FEC" w:rsidP="00971FEC">
      <w:pPr>
        <w:pStyle w:val="a3"/>
        <w:spacing w:before="1"/>
        <w:ind w:right="607" w:firstLine="708"/>
        <w:jc w:val="both"/>
      </w:pPr>
      <w:r>
        <w:t xml:space="preserve">Родной язык является средством приобщения к духовному богатству </w:t>
      </w:r>
      <w:proofErr w:type="gramStart"/>
      <w:r>
        <w:t>но- гайской</w:t>
      </w:r>
      <w:proofErr w:type="gramEnd"/>
      <w:r>
        <w:rPr>
          <w:spacing w:val="40"/>
        </w:rPr>
        <w:t xml:space="preserve"> </w:t>
      </w:r>
      <w:r>
        <w:t>культуры и литературы, основным каналом социализации личности, приобщения ее к культурно-историческому опыту человечества, основой само- реализации личности,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самостоятельному усвоению но- </w:t>
      </w:r>
      <w:proofErr w:type="spellStart"/>
      <w:r>
        <w:t>вых</w:t>
      </w:r>
      <w:proofErr w:type="spellEnd"/>
      <w:r>
        <w:t xml:space="preserve"> знаний и умений, включая организацию учебной деятельности.</w:t>
      </w:r>
    </w:p>
    <w:p w:rsidR="00971FEC" w:rsidRDefault="00971FEC" w:rsidP="00971FEC">
      <w:pPr>
        <w:pStyle w:val="a3"/>
        <w:ind w:right="608" w:firstLine="708"/>
        <w:jc w:val="both"/>
      </w:pPr>
      <w:r>
        <w:t xml:space="preserve">Будучи формой хранения и усвоения различных знаний, ногайский язык неразрывно связан со всеми изучаемыми учебными предметами, влияет на </w:t>
      </w:r>
      <w:proofErr w:type="gramStart"/>
      <w:r>
        <w:t xml:space="preserve">ка- </w:t>
      </w:r>
      <w:proofErr w:type="spellStart"/>
      <w:r>
        <w:t>чество</w:t>
      </w:r>
      <w:proofErr w:type="spellEnd"/>
      <w:proofErr w:type="gramEnd"/>
      <w:r>
        <w:t xml:space="preserve"> их освоения.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971FEC" w:rsidRDefault="00971FEC" w:rsidP="00971FEC">
      <w:pPr>
        <w:pStyle w:val="a3"/>
        <w:spacing w:before="5"/>
        <w:ind w:left="0"/>
      </w:pPr>
    </w:p>
    <w:p w:rsidR="00971FEC" w:rsidRDefault="00971FEC" w:rsidP="00971FEC">
      <w:pPr>
        <w:pStyle w:val="2"/>
        <w:spacing w:before="1" w:line="318" w:lineRule="exact"/>
        <w:ind w:left="1476"/>
        <w:jc w:val="both"/>
      </w:pP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ногайского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971FEC" w:rsidRDefault="00971FEC" w:rsidP="00971FEC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9E911BF" wp14:editId="2D5AC852">
            <wp:extent cx="164592" cy="2179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971FEC" w:rsidRDefault="00971FEC" w:rsidP="00971FEC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EC3B5E7" wp14:editId="052616AB">
            <wp:extent cx="164592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овладение ногайским языком как средством общения в </w:t>
      </w:r>
      <w:proofErr w:type="spellStart"/>
      <w:proofErr w:type="gramStart"/>
      <w:r>
        <w:t>повседнев</w:t>
      </w:r>
      <w:proofErr w:type="spellEnd"/>
      <w:r>
        <w:t>- ной</w:t>
      </w:r>
      <w:proofErr w:type="gramEnd"/>
      <w:r>
        <w:t xml:space="preserve"> жизни и учебной деятельности; развитие готовности и способности к </w:t>
      </w:r>
      <w:proofErr w:type="spellStart"/>
      <w:r>
        <w:t>рече</w:t>
      </w:r>
      <w:proofErr w:type="spellEnd"/>
      <w:r>
        <w:t xml:space="preserve">- </w:t>
      </w:r>
      <w:proofErr w:type="spellStart"/>
      <w:r>
        <w:t>вому</w:t>
      </w:r>
      <w:proofErr w:type="spellEnd"/>
      <w:r>
        <w:t xml:space="preserve"> взаимодействию и взаимопониманию, потребности в речевом </w:t>
      </w:r>
      <w:proofErr w:type="spellStart"/>
      <w:r>
        <w:t>самосовер</w:t>
      </w:r>
      <w:proofErr w:type="spellEnd"/>
      <w:r>
        <w:t xml:space="preserve">- </w:t>
      </w:r>
      <w:proofErr w:type="spellStart"/>
      <w:r>
        <w:t>шенствовании</w:t>
      </w:r>
      <w:proofErr w:type="spellEnd"/>
      <w:r>
        <w:t xml:space="preserve">; проводить библиографический поиск, извлекать и </w:t>
      </w:r>
      <w:proofErr w:type="spellStart"/>
      <w:r>
        <w:t>преобразовы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необходимую информацию из лингвистических словарей различных типов и других источников, включая СМИ и Интернет; осуществлять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ную</w:t>
      </w:r>
      <w:proofErr w:type="spellEnd"/>
      <w:r>
        <w:t xml:space="preserve"> переработку текста и др.);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4056FE" wp14:editId="3C5622F1">
            <wp:extent cx="164592" cy="2179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освоение знаний об устройстве языковой системы и </w:t>
      </w:r>
      <w:proofErr w:type="gramStart"/>
      <w:r>
        <w:t xml:space="preserve">закономерно- </w:t>
      </w:r>
      <w:proofErr w:type="spellStart"/>
      <w:r>
        <w:t>стях</w:t>
      </w:r>
      <w:proofErr w:type="spellEnd"/>
      <w:proofErr w:type="gramEnd"/>
      <w:r>
        <w:t xml:space="preserve"> ее функционирования, о стилистических ресурсах и основных нормах но- гайского литературного языка; развитие способности опознавать, </w:t>
      </w:r>
      <w:proofErr w:type="spellStart"/>
      <w:r>
        <w:t>анализиро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>, сопоставлять, классифицировать и оценивать языковые факты; овладение на этой основе культурой устной и письменной речи, видами речевой деятель-</w:t>
      </w:r>
    </w:p>
    <w:p w:rsidR="00971FEC" w:rsidRDefault="00971FEC" w:rsidP="00971FEC">
      <w:pPr>
        <w:jc w:val="both"/>
        <w:sectPr w:rsidR="00971FEC">
          <w:pgSz w:w="11910" w:h="16840"/>
          <w:pgMar w:top="1040" w:right="520" w:bottom="1680" w:left="300" w:header="0" w:footer="1465" w:gutter="0"/>
          <w:cols w:space="720"/>
        </w:sectPr>
      </w:pPr>
    </w:p>
    <w:p w:rsidR="00971FEC" w:rsidRDefault="00971FEC" w:rsidP="00971FEC">
      <w:pPr>
        <w:pStyle w:val="a3"/>
        <w:spacing w:before="67"/>
        <w:ind w:right="610"/>
        <w:jc w:val="both"/>
      </w:pPr>
      <w:proofErr w:type="spellStart"/>
      <w:r>
        <w:lastRenderedPageBreak/>
        <w:t>ности</w:t>
      </w:r>
      <w:proofErr w:type="spellEnd"/>
      <w:r>
        <w:t xml:space="preserve">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</w:t>
      </w:r>
      <w:proofErr w:type="gramStart"/>
      <w:r>
        <w:t xml:space="preserve">совершен- </w:t>
      </w:r>
      <w:proofErr w:type="spellStart"/>
      <w:r>
        <w:t>ствование</w:t>
      </w:r>
      <w:proofErr w:type="spellEnd"/>
      <w:proofErr w:type="gramEnd"/>
      <w:r>
        <w:t xml:space="preserve">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971FEC" w:rsidRDefault="00971FEC" w:rsidP="00971FEC">
      <w:pPr>
        <w:pStyle w:val="a3"/>
        <w:spacing w:before="5"/>
        <w:ind w:left="0"/>
      </w:pPr>
    </w:p>
    <w:p w:rsidR="00971FEC" w:rsidRDefault="00971FEC" w:rsidP="00971FEC">
      <w:pPr>
        <w:pStyle w:val="2"/>
        <w:ind w:left="3283"/>
      </w:pPr>
      <w:bookmarkStart w:id="1" w:name="_TOC_250018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предмета</w:t>
      </w:r>
    </w:p>
    <w:p w:rsidR="00971FEC" w:rsidRDefault="00971FEC" w:rsidP="00971FEC">
      <w:pPr>
        <w:pStyle w:val="a3"/>
        <w:spacing w:before="9"/>
        <w:ind w:left="0"/>
        <w:rPr>
          <w:b/>
          <w:sz w:val="27"/>
        </w:rPr>
      </w:pPr>
    </w:p>
    <w:p w:rsidR="00971FEC" w:rsidRDefault="00971FEC" w:rsidP="00971FEC">
      <w:pPr>
        <w:pStyle w:val="a3"/>
        <w:ind w:right="605" w:firstLine="708"/>
        <w:jc w:val="both"/>
      </w:pPr>
      <w:r>
        <w:t xml:space="preserve">Содержание курса ногайского языка в основной школе обусловлено </w:t>
      </w:r>
      <w:proofErr w:type="gramStart"/>
      <w:r>
        <w:t>об- щей</w:t>
      </w:r>
      <w:proofErr w:type="gramEnd"/>
      <w:r>
        <w:t xml:space="preserve"> нацеленностью образовательной деятельности на достижение </w:t>
      </w:r>
      <w:proofErr w:type="spellStart"/>
      <w:r>
        <w:t>метапред</w:t>
      </w:r>
      <w:proofErr w:type="spellEnd"/>
      <w:r>
        <w:t xml:space="preserve">- </w:t>
      </w:r>
      <w:proofErr w:type="spellStart"/>
      <w:r>
        <w:t>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подхода, который обеспечивает формирование и развитие </w:t>
      </w:r>
      <w:proofErr w:type="spellStart"/>
      <w:r>
        <w:t>коммуникатив</w:t>
      </w:r>
      <w:proofErr w:type="spellEnd"/>
      <w:r>
        <w:t xml:space="preserve">- 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ком- </w:t>
      </w:r>
      <w:proofErr w:type="spellStart"/>
      <w:r>
        <w:rPr>
          <w:spacing w:val="-2"/>
        </w:rPr>
        <w:t>петенций</w:t>
      </w:r>
      <w:proofErr w:type="spellEnd"/>
      <w:r>
        <w:rPr>
          <w:spacing w:val="-2"/>
        </w:rPr>
        <w:t>.</w:t>
      </w:r>
    </w:p>
    <w:p w:rsidR="00971FEC" w:rsidRDefault="00971FEC" w:rsidP="00971FEC">
      <w:pPr>
        <w:pStyle w:val="a3"/>
        <w:spacing w:before="1"/>
        <w:ind w:right="605" w:firstLine="708"/>
        <w:jc w:val="both"/>
      </w:pPr>
      <w:r>
        <w:rPr>
          <w:b/>
        </w:rPr>
        <w:t xml:space="preserve">Коммуникативная </w:t>
      </w:r>
      <w:r>
        <w:t xml:space="preserve">компетенция предполагает овладение видами </w:t>
      </w:r>
      <w:proofErr w:type="spellStart"/>
      <w:proofErr w:type="gramStart"/>
      <w:r>
        <w:t>рече</w:t>
      </w:r>
      <w:proofErr w:type="spellEnd"/>
      <w:r>
        <w:t>- вой</w:t>
      </w:r>
      <w:proofErr w:type="gramEnd"/>
      <w:r>
        <w:t xml:space="preserve">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</w:t>
      </w:r>
      <w:proofErr w:type="gramStart"/>
      <w:r>
        <w:t>про- является</w:t>
      </w:r>
      <w:proofErr w:type="gramEnd"/>
      <w:r>
        <w:t xml:space="preserve"> в умении определять цели коммуникации, оценивать речевую </w:t>
      </w:r>
      <w:proofErr w:type="spellStart"/>
      <w:r>
        <w:t>ситуа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, учитывать намерения и способы коммуникации партнера, выбирать </w:t>
      </w:r>
      <w:proofErr w:type="spellStart"/>
      <w:r>
        <w:t>адек</w:t>
      </w:r>
      <w:proofErr w:type="spellEnd"/>
      <w:r>
        <w:t>- ватные стратегии коммуникации, быть готовым к осмысленному изменению собственного речевого поведения.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b/>
        </w:rPr>
        <w:t xml:space="preserve">Языковая и лингвистическая </w:t>
      </w:r>
      <w:r>
        <w:t xml:space="preserve">(языковедческая) компетенции </w:t>
      </w:r>
      <w:proofErr w:type="spellStart"/>
      <w:r>
        <w:t>формиру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на основе овладения необходимыми знаниями о языке как знаковой си- </w:t>
      </w:r>
      <w:proofErr w:type="spellStart"/>
      <w:r>
        <w:t>стеме</w:t>
      </w:r>
      <w:proofErr w:type="spellEnd"/>
      <w:r>
        <w:t xml:space="preserve"> и общественном явлении, его устройстве, развитии и функционировании; освоения основных норм ногайского литературного языка; обогащения </w:t>
      </w:r>
      <w:proofErr w:type="spellStart"/>
      <w:r>
        <w:t>словар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запаса и грамматического строя речи учащихся; формирования способно- </w:t>
      </w:r>
      <w:proofErr w:type="spellStart"/>
      <w:r>
        <w:t>сти</w:t>
      </w:r>
      <w:proofErr w:type="spellEnd"/>
      <w:r>
        <w:t xml:space="preserve">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971FEC" w:rsidRDefault="00971FEC" w:rsidP="00971FEC">
      <w:pPr>
        <w:pStyle w:val="a3"/>
        <w:ind w:right="607" w:firstLine="708"/>
        <w:jc w:val="right"/>
      </w:pPr>
      <w:proofErr w:type="spellStart"/>
      <w:r>
        <w:rPr>
          <w:b/>
        </w:rPr>
        <w:t>Культуроведческая</w:t>
      </w:r>
      <w:proofErr w:type="spellEnd"/>
      <w:r>
        <w:rPr>
          <w:b/>
        </w:rPr>
        <w:t xml:space="preserve"> </w:t>
      </w:r>
      <w:r>
        <w:t>компетенция предполагает осознание родного языка как формы выражения национальной культуры, понимание взаимосвязи языка</w:t>
      </w:r>
      <w:r>
        <w:rPr>
          <w:spacing w:val="80"/>
        </w:rPr>
        <w:t xml:space="preserve"> </w:t>
      </w:r>
      <w:r>
        <w:t xml:space="preserve">и истории народа, национально-культурной специфики ногайского языка,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ение</w:t>
      </w:r>
      <w:proofErr w:type="spellEnd"/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proofErr w:type="gramStart"/>
      <w:r>
        <w:t>ногайского</w:t>
      </w:r>
      <w:r>
        <w:rPr>
          <w:spacing w:val="-2"/>
        </w:rPr>
        <w:t xml:space="preserve"> </w:t>
      </w:r>
      <w:r>
        <w:t>.речевого</w:t>
      </w:r>
      <w:proofErr w:type="gramEnd"/>
      <w:r>
        <w:rPr>
          <w:spacing w:val="-3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 способность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компонентом. Усиление</w:t>
      </w:r>
      <w:r>
        <w:rPr>
          <w:spacing w:val="40"/>
        </w:rPr>
        <w:t xml:space="preserve"> </w:t>
      </w:r>
      <w:r>
        <w:rPr>
          <w:b/>
        </w:rPr>
        <w:t>коммуникативно-</w:t>
      </w:r>
      <w:proofErr w:type="spellStart"/>
      <w:r>
        <w:rPr>
          <w:b/>
        </w:rPr>
        <w:t>деятельностной</w:t>
      </w:r>
      <w:proofErr w:type="spellEnd"/>
      <w:r>
        <w:rPr>
          <w:b/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proofErr w:type="gramStart"/>
      <w:r>
        <w:t>курса</w:t>
      </w:r>
      <w:proofErr w:type="gramEnd"/>
      <w:r>
        <w:rPr>
          <w:spacing w:val="40"/>
        </w:rPr>
        <w:t xml:space="preserve"> </w:t>
      </w:r>
      <w:r>
        <w:t>но-</w:t>
      </w:r>
    </w:p>
    <w:p w:rsidR="00971FEC" w:rsidRDefault="00971FEC" w:rsidP="00971FEC">
      <w:pPr>
        <w:pStyle w:val="a3"/>
        <w:ind w:right="609"/>
        <w:jc w:val="both"/>
      </w:pPr>
      <w:r>
        <w:t xml:space="preserve">гайского языка, нацеленность его на </w:t>
      </w:r>
      <w:proofErr w:type="spellStart"/>
      <w:r>
        <w:t>метапредметные</w:t>
      </w:r>
      <w:proofErr w:type="spellEnd"/>
      <w:r>
        <w:t xml:space="preserve"> результаты обучения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971FEC" w:rsidRDefault="00971FEC" w:rsidP="00971FEC">
      <w:pPr>
        <w:pStyle w:val="a3"/>
        <w:ind w:right="608" w:firstLine="708"/>
        <w:jc w:val="both"/>
      </w:pPr>
      <w:r>
        <w:t>Основными индикаторами функциональной грамотности, имеющей мета- предметный статус, являются:</w:t>
      </w:r>
    </w:p>
    <w:p w:rsidR="00971FEC" w:rsidRDefault="00971FEC" w:rsidP="00971FEC">
      <w:pPr>
        <w:jc w:val="both"/>
        <w:sectPr w:rsidR="00971FEC">
          <w:pgSz w:w="11910" w:h="16840"/>
          <w:pgMar w:top="1040" w:right="520" w:bottom="1680" w:left="300" w:header="0" w:footer="1465" w:gutter="0"/>
          <w:cols w:space="720"/>
        </w:sectPr>
      </w:pPr>
    </w:p>
    <w:p w:rsidR="00971FEC" w:rsidRDefault="00971FEC" w:rsidP="00971FEC">
      <w:pPr>
        <w:pStyle w:val="a3"/>
        <w:spacing w:before="67"/>
        <w:ind w:right="611" w:firstLine="708"/>
        <w:jc w:val="both"/>
      </w:pPr>
      <w:r>
        <w:rPr>
          <w:b/>
        </w:rPr>
        <w:lastRenderedPageBreak/>
        <w:t>коммуникативные универсальные учебные действия</w:t>
      </w:r>
      <w:r>
        <w:t>: владеть всеми видами речевой деятельности, строить продуктивное речевое взаимодействие</w:t>
      </w:r>
      <w:r>
        <w:rPr>
          <w:spacing w:val="40"/>
        </w:rPr>
        <w:t xml:space="preserve"> </w:t>
      </w:r>
      <w:r>
        <w:t>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ногайского речевого этикета;</w:t>
      </w:r>
    </w:p>
    <w:p w:rsidR="00971FEC" w:rsidRDefault="00971FEC" w:rsidP="00971FEC">
      <w:pPr>
        <w:pStyle w:val="a3"/>
        <w:spacing w:before="1"/>
        <w:ind w:right="605" w:firstLine="708"/>
        <w:jc w:val="both"/>
      </w:pPr>
      <w:r>
        <w:rPr>
          <w:b/>
        </w:rPr>
        <w:t>познавательные универсальные учебные действия</w:t>
      </w:r>
      <w:r>
        <w:t xml:space="preserve">: формулировать проблему, выдвигать аргументы, строить логическую цепь рассуждения, </w:t>
      </w:r>
      <w:proofErr w:type="spell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rPr>
          <w:spacing w:val="-4"/>
        </w:rPr>
        <w:t xml:space="preserve"> </w:t>
      </w:r>
      <w:r>
        <w:t>доказательства,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опровергающие</w:t>
      </w:r>
      <w:r>
        <w:rPr>
          <w:spacing w:val="-4"/>
        </w:rPr>
        <w:t xml:space="preserve"> </w:t>
      </w:r>
      <w:r>
        <w:t>тезис;</w:t>
      </w:r>
      <w:r>
        <w:rPr>
          <w:spacing w:val="-3"/>
        </w:rPr>
        <w:t xml:space="preserve"> </w:t>
      </w:r>
      <w:r>
        <w:t xml:space="preserve">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осмысли- </w:t>
      </w:r>
      <w:proofErr w:type="spellStart"/>
      <w:r>
        <w:t>вать</w:t>
      </w:r>
      <w:proofErr w:type="spellEnd"/>
      <w:r>
        <w:t xml:space="preserve"> цель чтения, выбирая вид чтения в зависимости от коммуникативной цели; применять методы информационного поиска, в том числе с помощью </w:t>
      </w:r>
      <w:proofErr w:type="spellStart"/>
      <w:r>
        <w:t>компью</w:t>
      </w:r>
      <w:proofErr w:type="spellEnd"/>
      <w:r>
        <w:t xml:space="preserve">- </w:t>
      </w:r>
      <w:proofErr w:type="spellStart"/>
      <w:r>
        <w:t>терных</w:t>
      </w:r>
      <w:proofErr w:type="spellEnd"/>
      <w:r>
        <w:t xml:space="preserve"> средств; перерабатывать, систематизировать информацию и </w:t>
      </w:r>
      <w:proofErr w:type="spellStart"/>
      <w:r>
        <w:t>предъяв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ее разными способами;</w:t>
      </w:r>
    </w:p>
    <w:p w:rsidR="00971FEC" w:rsidRDefault="00971FEC" w:rsidP="00971FEC">
      <w:pPr>
        <w:pStyle w:val="a3"/>
        <w:spacing w:before="2"/>
        <w:ind w:right="608" w:firstLine="708"/>
        <w:jc w:val="both"/>
      </w:pPr>
      <w:r>
        <w:rPr>
          <w:b/>
        </w:rPr>
        <w:t xml:space="preserve">регулятивные универсальные учебные действия: </w:t>
      </w:r>
      <w:r>
        <w:t>ставить и адекватно 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 xml:space="preserve">и при необходимости изменять ее; осуществлять самоконтроль, самооценку, </w:t>
      </w:r>
      <w:proofErr w:type="spellStart"/>
      <w:r>
        <w:t>са</w:t>
      </w:r>
      <w:proofErr w:type="spellEnd"/>
      <w:r>
        <w:t xml:space="preserve">- </w:t>
      </w:r>
      <w:proofErr w:type="spellStart"/>
      <w:r>
        <w:rPr>
          <w:spacing w:val="-2"/>
        </w:rPr>
        <w:t>мокоррекцию</w:t>
      </w:r>
      <w:proofErr w:type="spellEnd"/>
      <w:r>
        <w:rPr>
          <w:spacing w:val="-2"/>
        </w:rPr>
        <w:t>.</w:t>
      </w:r>
    </w:p>
    <w:p w:rsidR="00971FEC" w:rsidRDefault="00971FEC" w:rsidP="00971FEC">
      <w:pPr>
        <w:pStyle w:val="a3"/>
        <w:ind w:right="613" w:firstLine="708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ее. Таким образом, обучение ногайскому языку в основной школе должно обеспечить общекультурный уровень человека.</w:t>
      </w:r>
    </w:p>
    <w:p w:rsidR="00971FEC" w:rsidRDefault="00971FEC" w:rsidP="00971FEC">
      <w:pPr>
        <w:pStyle w:val="a3"/>
        <w:spacing w:before="5"/>
        <w:ind w:left="0"/>
      </w:pPr>
    </w:p>
    <w:p w:rsidR="00971FEC" w:rsidRDefault="00971FEC" w:rsidP="00971FEC">
      <w:pPr>
        <w:pStyle w:val="2"/>
        <w:spacing w:line="319" w:lineRule="exact"/>
        <w:ind w:left="3480"/>
        <w:jc w:val="both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4"/>
        </w:rPr>
        <w:t>линии</w:t>
      </w:r>
    </w:p>
    <w:p w:rsidR="00971FEC" w:rsidRDefault="00971FEC" w:rsidP="00971FEC">
      <w:pPr>
        <w:pStyle w:val="a3"/>
        <w:ind w:right="608" w:firstLine="708"/>
        <w:jc w:val="both"/>
      </w:pPr>
      <w:r>
        <w:t xml:space="preserve">Направленность курса ногайского языка на формирование </w:t>
      </w:r>
      <w:proofErr w:type="spellStart"/>
      <w:proofErr w:type="gramStart"/>
      <w:r>
        <w:t>коммуника</w:t>
      </w:r>
      <w:proofErr w:type="spellEnd"/>
      <w:r>
        <w:t xml:space="preserve">- </w:t>
      </w:r>
      <w:proofErr w:type="spellStart"/>
      <w:r>
        <w:t>тивной</w:t>
      </w:r>
      <w:proofErr w:type="spellEnd"/>
      <w:proofErr w:type="gramEnd"/>
      <w:r>
        <w:t xml:space="preserve">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</w:t>
      </w:r>
      <w:r>
        <w:rPr>
          <w:spacing w:val="-2"/>
        </w:rPr>
        <w:t>компетенций:</w:t>
      </w:r>
    </w:p>
    <w:p w:rsidR="00971FEC" w:rsidRDefault="00971FEC" w:rsidP="00971FEC">
      <w:pPr>
        <w:pStyle w:val="a5"/>
        <w:numPr>
          <w:ilvl w:val="0"/>
          <w:numId w:val="1"/>
        </w:numPr>
        <w:tabs>
          <w:tab w:val="left" w:pos="1755"/>
        </w:tabs>
        <w:ind w:right="608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;</w:t>
      </w:r>
    </w:p>
    <w:p w:rsidR="00971FEC" w:rsidRDefault="00971FEC" w:rsidP="00971FEC">
      <w:pPr>
        <w:pStyle w:val="a5"/>
        <w:numPr>
          <w:ilvl w:val="0"/>
          <w:numId w:val="1"/>
        </w:numPr>
        <w:tabs>
          <w:tab w:val="left" w:pos="1757"/>
        </w:tabs>
        <w:ind w:right="611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лингвистиче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proofErr w:type="gramEnd"/>
      <w:r>
        <w:rPr>
          <w:sz w:val="28"/>
        </w:rPr>
        <w:t xml:space="preserve"> (языковедческой) компетенций;</w:t>
      </w:r>
    </w:p>
    <w:p w:rsidR="00971FEC" w:rsidRDefault="00971FEC" w:rsidP="00971FEC">
      <w:pPr>
        <w:pStyle w:val="a5"/>
        <w:numPr>
          <w:ilvl w:val="0"/>
          <w:numId w:val="1"/>
        </w:numPr>
        <w:tabs>
          <w:tab w:val="left" w:pos="1731"/>
        </w:tabs>
        <w:ind w:right="613" w:firstLine="708"/>
        <w:rPr>
          <w:sz w:val="28"/>
        </w:rPr>
      </w:pPr>
      <w:r>
        <w:rPr>
          <w:sz w:val="28"/>
        </w:rPr>
        <w:t xml:space="preserve">содержание, обеспечивающее формирование </w:t>
      </w:r>
      <w:proofErr w:type="spellStart"/>
      <w:r>
        <w:rPr>
          <w:sz w:val="28"/>
        </w:rPr>
        <w:t>культуроведческой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.</w:t>
      </w:r>
    </w:p>
    <w:p w:rsidR="00971FEC" w:rsidRDefault="00971FEC" w:rsidP="00971FEC">
      <w:pPr>
        <w:ind w:left="832" w:right="616" w:firstLine="708"/>
        <w:jc w:val="both"/>
        <w:rPr>
          <w:b/>
          <w:sz w:val="28"/>
        </w:rPr>
      </w:pPr>
      <w:r>
        <w:rPr>
          <w:sz w:val="28"/>
        </w:rPr>
        <w:t xml:space="preserve">Первая содержательная линия представлена в программе разделами, </w:t>
      </w:r>
      <w:proofErr w:type="spellStart"/>
      <w:proofErr w:type="gramStart"/>
      <w:r>
        <w:rPr>
          <w:sz w:val="28"/>
        </w:rPr>
        <w:t>изу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proofErr w:type="gramEnd"/>
      <w:r>
        <w:rPr>
          <w:sz w:val="28"/>
        </w:rPr>
        <w:t xml:space="preserve"> которых направлено на сознательное формирование навыков речевого общения: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«Речь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общение»,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деятельность»,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pacing w:val="-2"/>
          <w:sz w:val="28"/>
        </w:rPr>
        <w:t>«Текст»,</w:t>
      </w:r>
    </w:p>
    <w:p w:rsidR="00971FEC" w:rsidRDefault="00971FEC" w:rsidP="00971FEC">
      <w:pPr>
        <w:pStyle w:val="2"/>
        <w:spacing w:before="3"/>
        <w:ind w:left="832"/>
        <w:jc w:val="both"/>
      </w:pPr>
      <w:r>
        <w:t>«Функциональные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rPr>
          <w:spacing w:val="-2"/>
        </w:rPr>
        <w:t>языка».</w:t>
      </w:r>
    </w:p>
    <w:p w:rsidR="00971FEC" w:rsidRDefault="00971FEC" w:rsidP="00971FEC">
      <w:pPr>
        <w:jc w:val="both"/>
        <w:sectPr w:rsidR="00971FEC">
          <w:pgSz w:w="11910" w:h="16840"/>
          <w:pgMar w:top="1040" w:right="520" w:bottom="1680" w:left="300" w:header="0" w:footer="1465" w:gutter="0"/>
          <w:cols w:space="720"/>
        </w:sectPr>
      </w:pPr>
    </w:p>
    <w:p w:rsidR="00971FEC" w:rsidRDefault="00971FEC" w:rsidP="00971FEC">
      <w:pPr>
        <w:spacing w:before="67"/>
        <w:ind w:left="832" w:right="605" w:firstLine="708"/>
        <w:jc w:val="both"/>
        <w:rPr>
          <w:b/>
          <w:sz w:val="28"/>
        </w:rPr>
      </w:pPr>
      <w:r>
        <w:rPr>
          <w:sz w:val="28"/>
        </w:rPr>
        <w:lastRenderedPageBreak/>
        <w:t xml:space="preserve">Вторая содержательная линия включает разделы, отражающие </w:t>
      </w:r>
      <w:proofErr w:type="gramStart"/>
      <w:r>
        <w:rPr>
          <w:sz w:val="28"/>
        </w:rPr>
        <w:t xml:space="preserve">устрой- </w:t>
      </w:r>
      <w:proofErr w:type="spellStart"/>
      <w:r>
        <w:rPr>
          <w:sz w:val="28"/>
        </w:rPr>
        <w:t>ство</w:t>
      </w:r>
      <w:proofErr w:type="spellEnd"/>
      <w:proofErr w:type="gramEnd"/>
      <w:r>
        <w:rPr>
          <w:sz w:val="28"/>
        </w:rPr>
        <w:t xml:space="preserve"> языка и особенности функционирования языковых единиц: </w:t>
      </w:r>
      <w:r>
        <w:rPr>
          <w:b/>
          <w:sz w:val="28"/>
        </w:rPr>
        <w:t xml:space="preserve">«Общие </w:t>
      </w:r>
      <w:proofErr w:type="spellStart"/>
      <w:r>
        <w:rPr>
          <w:b/>
          <w:sz w:val="28"/>
        </w:rPr>
        <w:t>све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дения</w:t>
      </w:r>
      <w:proofErr w:type="spellEnd"/>
      <w:r>
        <w:rPr>
          <w:b/>
          <w:sz w:val="28"/>
        </w:rPr>
        <w:t xml:space="preserve"> о языке», «Фонетика и орфоэпия», «Графика», «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сло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вообразование</w:t>
      </w:r>
      <w:proofErr w:type="spellEnd"/>
      <w:r>
        <w:rPr>
          <w:b/>
          <w:sz w:val="28"/>
        </w:rPr>
        <w:t>», «Лексикология и фразеология», «Морфология», «</w:t>
      </w:r>
      <w:proofErr w:type="spellStart"/>
      <w:r>
        <w:rPr>
          <w:b/>
          <w:sz w:val="28"/>
        </w:rPr>
        <w:t>Синтак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сис</w:t>
      </w:r>
      <w:proofErr w:type="spellEnd"/>
      <w:r>
        <w:rPr>
          <w:b/>
          <w:sz w:val="28"/>
        </w:rPr>
        <w:t>», «Культура речи», «Правописание: орфография и пунктуация».</w:t>
      </w:r>
    </w:p>
    <w:p w:rsidR="00971FEC" w:rsidRDefault="00971FEC" w:rsidP="00971FEC">
      <w:pPr>
        <w:pStyle w:val="a3"/>
        <w:spacing w:before="1"/>
        <w:ind w:right="609" w:firstLine="708"/>
        <w:jc w:val="both"/>
      </w:pPr>
      <w:r>
        <w:t>Третья содержательная линия представлена в программе разделом «Язык и культура»</w:t>
      </w:r>
      <w:r>
        <w:rPr>
          <w:b/>
        </w:rPr>
        <w:t xml:space="preserve">, </w:t>
      </w:r>
      <w:r>
        <w:t>изучение которого позволит раскрыть связь языка с историей и культурой народа.</w:t>
      </w:r>
    </w:p>
    <w:p w:rsidR="00971FEC" w:rsidRDefault="00971FEC" w:rsidP="00971FEC">
      <w:pPr>
        <w:pStyle w:val="a3"/>
        <w:spacing w:before="1"/>
        <w:ind w:right="609" w:firstLine="708"/>
        <w:jc w:val="both"/>
      </w:pPr>
      <w:r>
        <w:t xml:space="preserve">При изучении каждого раздела курса учащиеся не только получают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ветствующие</w:t>
      </w:r>
      <w:proofErr w:type="spellEnd"/>
      <w:proofErr w:type="gramEnd"/>
      <w:r>
        <w:t xml:space="preserve"> знания и овладевают необходимыми умениями и навыками, но и совершенствуют виды речевой деятельности, развивают различные </w:t>
      </w:r>
      <w:proofErr w:type="spellStart"/>
      <w:r>
        <w:t>коммуника</w:t>
      </w:r>
      <w:proofErr w:type="spellEnd"/>
      <w:r>
        <w:t xml:space="preserve">- </w:t>
      </w:r>
      <w:proofErr w:type="spellStart"/>
      <w:r>
        <w:t>тивные</w:t>
      </w:r>
      <w:proofErr w:type="spellEnd"/>
      <w:r>
        <w:t xml:space="preserve"> умения, а также углубляют представление о родном языке как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</w:t>
      </w:r>
      <w:proofErr w:type="spellEnd"/>
      <w:r>
        <w:t>-культурном феномене.</w:t>
      </w:r>
    </w:p>
    <w:p w:rsidR="00971FEC" w:rsidRDefault="00971FEC" w:rsidP="00971FEC">
      <w:pPr>
        <w:pStyle w:val="a3"/>
        <w:spacing w:before="1"/>
        <w:ind w:right="607" w:firstLine="708"/>
        <w:jc w:val="both"/>
      </w:pPr>
      <w:r>
        <w:t>В соответствии с ФГОС основного общего образования предмет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ский</w:t>
      </w:r>
      <w:proofErr w:type="spellEnd"/>
      <w:proofErr w:type="gramEnd"/>
      <w:r>
        <w:t xml:space="preserve"> язык» изучается с 5 по 9 класс.</w:t>
      </w:r>
    </w:p>
    <w:p w:rsidR="00971FEC" w:rsidRDefault="00971FEC" w:rsidP="00971FEC">
      <w:pPr>
        <w:pStyle w:val="a3"/>
        <w:ind w:right="610" w:firstLine="708"/>
        <w:jc w:val="both"/>
      </w:pPr>
      <w:r>
        <w:t>В примерной основной образовательной программе основного общего образования на изучение ногайского языка выделяется 2 ч в неделю (итого 68 ч в год).</w:t>
      </w:r>
    </w:p>
    <w:p w:rsidR="00971FEC" w:rsidRDefault="00971FEC" w:rsidP="00971FEC">
      <w:pPr>
        <w:pStyle w:val="a3"/>
        <w:spacing w:before="3"/>
        <w:ind w:left="0"/>
      </w:pPr>
    </w:p>
    <w:p w:rsidR="00971FEC" w:rsidRDefault="00971FEC" w:rsidP="00971FEC">
      <w:pPr>
        <w:pStyle w:val="1"/>
        <w:ind w:left="924" w:right="702"/>
        <w:jc w:val="center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 В 7 КЛАССЕ</w:t>
      </w:r>
    </w:p>
    <w:p w:rsidR="00971FEC" w:rsidRDefault="00971FEC" w:rsidP="00971FEC">
      <w:pPr>
        <w:pStyle w:val="a3"/>
        <w:spacing w:before="10"/>
        <w:ind w:left="0"/>
        <w:rPr>
          <w:b/>
          <w:sz w:val="27"/>
        </w:rPr>
      </w:pPr>
    </w:p>
    <w:p w:rsidR="00971FEC" w:rsidRDefault="00971FEC" w:rsidP="00971FEC">
      <w:pPr>
        <w:pStyle w:val="2"/>
        <w:ind w:left="218"/>
        <w:jc w:val="center"/>
      </w:pPr>
      <w:r>
        <w:t>Общие</w:t>
      </w:r>
      <w:r>
        <w:rPr>
          <w:spacing w:val="-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971FEC" w:rsidRDefault="00971FEC" w:rsidP="00971FEC">
      <w:pPr>
        <w:pStyle w:val="a3"/>
        <w:spacing w:before="9"/>
        <w:ind w:left="0"/>
        <w:rPr>
          <w:b/>
          <w:sz w:val="27"/>
        </w:rPr>
      </w:pPr>
    </w:p>
    <w:p w:rsidR="00971FEC" w:rsidRDefault="00971FEC" w:rsidP="00971FEC">
      <w:pPr>
        <w:pStyle w:val="a3"/>
        <w:ind w:right="605" w:firstLine="708"/>
        <w:jc w:val="both"/>
      </w:pPr>
      <w:r>
        <w:t xml:space="preserve">Направленность курса на интенсивное речевое и интеллектуальное </w:t>
      </w:r>
      <w:proofErr w:type="spellStart"/>
      <w:proofErr w:type="gramStart"/>
      <w:r>
        <w:t>разви</w:t>
      </w:r>
      <w:proofErr w:type="spellEnd"/>
      <w:r>
        <w:t xml:space="preserve">- </w:t>
      </w:r>
      <w:proofErr w:type="spellStart"/>
      <w:r>
        <w:t>тие</w:t>
      </w:r>
      <w:proofErr w:type="spellEnd"/>
      <w:proofErr w:type="gramEnd"/>
      <w:r>
        <w:t xml:space="preserve"> создает условия и для реализации </w:t>
      </w:r>
      <w:proofErr w:type="spellStart"/>
      <w:r>
        <w:t>надпредметной</w:t>
      </w:r>
      <w:proofErr w:type="spellEnd"/>
      <w:r>
        <w:t xml:space="preserve"> функции, которую род- ной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t>общеучебные</w:t>
      </w:r>
      <w:proofErr w:type="spellEnd"/>
      <w: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родного языка совершенствуются и развиваются следующие </w:t>
      </w:r>
      <w:proofErr w:type="spellStart"/>
      <w:r>
        <w:t>общеучебные</w:t>
      </w:r>
      <w:proofErr w:type="spellEnd"/>
      <w:r>
        <w:t xml:space="preserve"> умения: </w:t>
      </w:r>
      <w:r>
        <w:rPr>
          <w:i/>
        </w:rPr>
        <w:t xml:space="preserve">коммуникативные </w:t>
      </w:r>
      <w:r>
        <w:t xml:space="preserve">(владение всеми видами речевой деятельности и ос- </w:t>
      </w:r>
      <w:proofErr w:type="spellStart"/>
      <w:r>
        <w:t>новами</w:t>
      </w:r>
      <w:proofErr w:type="spellEnd"/>
      <w:r>
        <w:t xml:space="preserve">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>
        <w:rPr>
          <w:i/>
        </w:rPr>
        <w:t xml:space="preserve">интеллектуальные </w:t>
      </w:r>
      <w:r>
        <w:t xml:space="preserve">(сравнение и сопоставление, соотнесение, синтез, обобщение, абстрагирование, оценивание и классификация), </w:t>
      </w:r>
      <w:r>
        <w:rPr>
          <w:i/>
        </w:rPr>
        <w:t xml:space="preserve">информационные </w:t>
      </w:r>
      <w:r>
        <w:t xml:space="preserve">(умение осуществлять библиографический поиск, извлекать информацию из различных источников, умение работать с текстом), </w:t>
      </w:r>
      <w:r>
        <w:rPr>
          <w:i/>
        </w:rPr>
        <w:t xml:space="preserve">организационные </w:t>
      </w:r>
      <w:r>
        <w:t xml:space="preserve">(умение формулировать цель деятельности, планировать ее, осуществлять </w:t>
      </w:r>
      <w:proofErr w:type="spellStart"/>
      <w:r>
        <w:t>самокон</w:t>
      </w:r>
      <w:proofErr w:type="spellEnd"/>
      <w:r>
        <w:t xml:space="preserve">- </w:t>
      </w:r>
      <w:proofErr w:type="spellStart"/>
      <w:r>
        <w:t>троль</w:t>
      </w:r>
      <w:proofErr w:type="spellEnd"/>
      <w:r>
        <w:t xml:space="preserve">, самооценку, </w:t>
      </w:r>
      <w:proofErr w:type="spellStart"/>
      <w:r>
        <w:t>самокоррекцию</w:t>
      </w:r>
      <w:proofErr w:type="spellEnd"/>
      <w:r>
        <w:t>).</w:t>
      </w:r>
    </w:p>
    <w:p w:rsidR="00971FEC" w:rsidRDefault="00971FEC" w:rsidP="00971FEC">
      <w:pPr>
        <w:pStyle w:val="a3"/>
        <w:spacing w:before="4"/>
        <w:ind w:left="0"/>
      </w:pPr>
    </w:p>
    <w:p w:rsidR="00971FEC" w:rsidRDefault="00971FEC" w:rsidP="00971FEC">
      <w:pPr>
        <w:pStyle w:val="2"/>
        <w:ind w:left="219"/>
        <w:jc w:val="center"/>
      </w:pPr>
      <w:r>
        <w:lastRenderedPageBreak/>
        <w:t>Личностные,</w:t>
      </w:r>
      <w:r>
        <w:rPr>
          <w:spacing w:val="-12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-10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971FEC" w:rsidRDefault="00971FEC" w:rsidP="00971FEC">
      <w:pPr>
        <w:pStyle w:val="a3"/>
        <w:spacing w:before="8"/>
        <w:ind w:left="0"/>
        <w:rPr>
          <w:b/>
          <w:sz w:val="27"/>
        </w:rPr>
      </w:pPr>
    </w:p>
    <w:p w:rsidR="00971FEC" w:rsidRDefault="00971FEC" w:rsidP="00971FEC">
      <w:pPr>
        <w:rPr>
          <w:b/>
          <w:sz w:val="28"/>
        </w:rPr>
      </w:pPr>
      <w:r>
        <w:rPr>
          <w:b/>
          <w:sz w:val="28"/>
        </w:rPr>
        <w:t xml:space="preserve">Личностными результатами </w:t>
      </w:r>
    </w:p>
    <w:p w:rsidR="00971FEC" w:rsidRPr="00D3252E" w:rsidRDefault="00971FEC" w:rsidP="00971FEC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71FEC" w:rsidRPr="00971FEC" w:rsidRDefault="00971FEC" w:rsidP="00971FE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971FEC" w:rsidRPr="00971FEC" w:rsidRDefault="00971FEC" w:rsidP="00971FE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971FEC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971FEC" w:rsidRPr="00971FEC" w:rsidRDefault="00971FEC" w:rsidP="00971FEC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971FEC" w:rsidRPr="00971FEC" w:rsidRDefault="00971FEC" w:rsidP="00971FEC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71FEC" w:rsidRPr="00971FEC" w:rsidRDefault="00971FEC" w:rsidP="00971FEC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971FEC" w:rsidRPr="00971FEC" w:rsidRDefault="00971FEC" w:rsidP="00971FEC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lastRenderedPageBreak/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971FEC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971FEC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971FEC" w:rsidRPr="00971FEC" w:rsidRDefault="00971FEC" w:rsidP="00971FEC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971FEC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971FEC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971FEC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971FEC" w:rsidRPr="00971FEC" w:rsidRDefault="00971FEC" w:rsidP="00971FEC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971FEC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971FEC" w:rsidRPr="00971FEC" w:rsidRDefault="00971FEC" w:rsidP="00971FE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971FEC" w:rsidRPr="00971FEC" w:rsidRDefault="00971FEC" w:rsidP="00971FEC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971FEC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971FEC" w:rsidRPr="00971FEC" w:rsidRDefault="00971FEC" w:rsidP="00971FEC">
      <w:pPr>
        <w:shd w:val="clear" w:color="auto" w:fill="FFFFFF"/>
        <w:jc w:val="center"/>
        <w:rPr>
          <w:b/>
          <w:bCs/>
          <w:color w:val="373636"/>
          <w:sz w:val="28"/>
          <w:szCs w:val="28"/>
        </w:rPr>
      </w:pPr>
    </w:p>
    <w:p w:rsidR="00971FEC" w:rsidRDefault="00971FEC" w:rsidP="00971FEC">
      <w:pPr>
        <w:ind w:left="832" w:right="615" w:firstLine="708"/>
        <w:jc w:val="both"/>
        <w:rPr>
          <w:sz w:val="28"/>
        </w:rPr>
      </w:pPr>
      <w:proofErr w:type="spellStart"/>
      <w:r>
        <w:rPr>
          <w:b/>
          <w:sz w:val="28"/>
        </w:rPr>
        <w:t>Метапредметными</w:t>
      </w:r>
      <w:proofErr w:type="spellEnd"/>
      <w:r>
        <w:rPr>
          <w:b/>
          <w:sz w:val="28"/>
        </w:rPr>
        <w:t xml:space="preserve"> результатами </w:t>
      </w:r>
      <w:r>
        <w:rPr>
          <w:sz w:val="28"/>
        </w:rPr>
        <w:t>освоения уч-ся основной программы по родному языку являются:</w:t>
      </w:r>
    </w:p>
    <w:p w:rsidR="00A87552" w:rsidRDefault="00971FEC" w:rsidP="00971FEC">
      <w:pPr>
        <w:pStyle w:val="a5"/>
        <w:numPr>
          <w:ilvl w:val="0"/>
          <w:numId w:val="5"/>
        </w:numPr>
        <w:rPr>
          <w:sz w:val="28"/>
          <w:szCs w:val="28"/>
        </w:rPr>
      </w:pPr>
      <w:r w:rsidRPr="00971FEC">
        <w:rPr>
          <w:sz w:val="28"/>
          <w:szCs w:val="28"/>
        </w:rPr>
        <w:t>владение всеми видами речевой деятельности</w:t>
      </w:r>
    </w:p>
    <w:p w:rsidR="00971FEC" w:rsidRDefault="00971FEC" w:rsidP="00971FEC">
      <w:pPr>
        <w:spacing w:line="340" w:lineRule="exact"/>
        <w:jc w:val="both"/>
        <w:sectPr w:rsidR="00971FEC">
          <w:pgSz w:w="11910" w:h="16840"/>
          <w:pgMar w:top="1360" w:right="520" w:bottom="1680" w:left="300" w:header="0" w:footer="1465" w:gutter="0"/>
          <w:cols w:space="720"/>
        </w:sectPr>
      </w:pPr>
    </w:p>
    <w:p w:rsidR="00971FEC" w:rsidRDefault="00971FEC" w:rsidP="00971FEC">
      <w:pPr>
        <w:pStyle w:val="a3"/>
        <w:spacing w:before="10"/>
        <w:ind w:left="0"/>
        <w:rPr>
          <w:sz w:val="3"/>
        </w:rPr>
      </w:pPr>
    </w:p>
    <w:p w:rsidR="00971FEC" w:rsidRDefault="00971FEC" w:rsidP="00971FEC">
      <w:pPr>
        <w:pStyle w:val="a3"/>
        <w:ind w:left="1541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86C640F" wp14:editId="014775E9">
            <wp:extent cx="164592" cy="217931"/>
            <wp:effectExtent l="0" t="0" r="0" b="0"/>
            <wp:docPr id="1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FEC" w:rsidRDefault="00971FEC" w:rsidP="00971FEC">
      <w:pPr>
        <w:pStyle w:val="a3"/>
        <w:spacing w:before="2"/>
      </w:pPr>
      <w:proofErr w:type="spellStart"/>
      <w:r>
        <w:rPr>
          <w:spacing w:val="-2"/>
        </w:rPr>
        <w:t>щения</w:t>
      </w:r>
      <w:proofErr w:type="spellEnd"/>
      <w:r>
        <w:rPr>
          <w:spacing w:val="-2"/>
        </w:rPr>
        <w:t>;</w:t>
      </w:r>
    </w:p>
    <w:p w:rsidR="00971FEC" w:rsidRDefault="00971FEC" w:rsidP="00971FEC">
      <w:pPr>
        <w:pStyle w:val="a3"/>
        <w:ind w:left="1541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D8312AF" wp14:editId="18708F68">
            <wp:extent cx="154862" cy="408622"/>
            <wp:effectExtent l="0" t="0" r="0" b="0"/>
            <wp:docPr id="1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2" cy="4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FEC" w:rsidRDefault="00971FEC" w:rsidP="00971FEC">
      <w:pPr>
        <w:pStyle w:val="a3"/>
        <w:spacing w:before="66"/>
        <w:ind w:left="408"/>
      </w:pPr>
      <w:r>
        <w:br w:type="column"/>
      </w:r>
      <w:r>
        <w:lastRenderedPageBreak/>
        <w:t>адекватное</w:t>
      </w:r>
      <w:r>
        <w:rPr>
          <w:spacing w:val="54"/>
        </w:rPr>
        <w:t xml:space="preserve"> </w:t>
      </w:r>
      <w:r>
        <w:t>понимание</w:t>
      </w:r>
      <w:r>
        <w:rPr>
          <w:spacing w:val="56"/>
        </w:rPr>
        <w:t xml:space="preserve"> </w:t>
      </w:r>
      <w:r>
        <w:t>информации</w:t>
      </w:r>
      <w:r>
        <w:rPr>
          <w:spacing w:val="58"/>
        </w:rPr>
        <w:t xml:space="preserve"> </w:t>
      </w:r>
      <w:r>
        <w:t>устного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письменного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сооб</w:t>
      </w:r>
      <w:proofErr w:type="spellEnd"/>
      <w:r>
        <w:rPr>
          <w:spacing w:val="-2"/>
        </w:rPr>
        <w:t>-</w:t>
      </w:r>
    </w:p>
    <w:p w:rsidR="00971FEC" w:rsidRDefault="00971FEC" w:rsidP="00971FEC">
      <w:pPr>
        <w:pStyle w:val="a3"/>
        <w:spacing w:before="10"/>
        <w:ind w:left="0"/>
        <w:rPr>
          <w:sz w:val="29"/>
        </w:rPr>
      </w:pPr>
    </w:p>
    <w:p w:rsidR="00971FEC" w:rsidRDefault="00971FEC" w:rsidP="00971FEC">
      <w:pPr>
        <w:pStyle w:val="a3"/>
        <w:ind w:left="408"/>
      </w:pPr>
      <w:r>
        <w:t>владение</w:t>
      </w:r>
      <w:r>
        <w:rPr>
          <w:spacing w:val="-8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rPr>
          <w:spacing w:val="-2"/>
        </w:rPr>
        <w:t>чтения;</w:t>
      </w:r>
    </w:p>
    <w:p w:rsidR="00971FEC" w:rsidRDefault="00971FEC" w:rsidP="00971FEC">
      <w:pPr>
        <w:pStyle w:val="a3"/>
        <w:spacing w:before="21"/>
        <w:ind w:left="408"/>
      </w:pPr>
      <w:proofErr w:type="gramStart"/>
      <w:r>
        <w:t>способность</w:t>
      </w:r>
      <w:r>
        <w:rPr>
          <w:spacing w:val="26"/>
        </w:rPr>
        <w:t xml:space="preserve">  </w:t>
      </w:r>
      <w:r>
        <w:t>извлекать</w:t>
      </w:r>
      <w:proofErr w:type="gramEnd"/>
      <w:r>
        <w:rPr>
          <w:spacing w:val="27"/>
        </w:rPr>
        <w:t xml:space="preserve">  </w:t>
      </w:r>
      <w:r>
        <w:t>информацию</w:t>
      </w:r>
      <w:r>
        <w:rPr>
          <w:spacing w:val="25"/>
        </w:rPr>
        <w:t xml:space="preserve">  </w:t>
      </w:r>
      <w:r>
        <w:t>из</w:t>
      </w:r>
      <w:r>
        <w:rPr>
          <w:spacing w:val="27"/>
        </w:rPr>
        <w:t xml:space="preserve">  </w:t>
      </w:r>
      <w:r>
        <w:t>различных</w:t>
      </w:r>
      <w:r>
        <w:rPr>
          <w:spacing w:val="27"/>
        </w:rPr>
        <w:t xml:space="preserve">  </w:t>
      </w:r>
      <w:r>
        <w:rPr>
          <w:spacing w:val="-2"/>
        </w:rPr>
        <w:t>источников,</w:t>
      </w:r>
    </w:p>
    <w:p w:rsidR="00971FEC" w:rsidRDefault="00971FEC" w:rsidP="00971FEC">
      <w:pPr>
        <w:sectPr w:rsidR="00971FEC">
          <w:pgSz w:w="11910" w:h="16840"/>
          <w:pgMar w:top="1060" w:right="520" w:bottom="1680" w:left="300" w:header="0" w:footer="1465" w:gutter="0"/>
          <w:cols w:num="2" w:space="720" w:equalWidth="0">
            <w:col w:w="1801" w:space="40"/>
            <w:col w:w="9249"/>
          </w:cols>
        </w:sectPr>
      </w:pPr>
    </w:p>
    <w:p w:rsidR="00971FEC" w:rsidRDefault="00971FEC" w:rsidP="00971FEC">
      <w:pPr>
        <w:pStyle w:val="a3"/>
        <w:ind w:right="608"/>
        <w:jc w:val="both"/>
      </w:pPr>
      <w:r>
        <w:lastRenderedPageBreak/>
        <w:t xml:space="preserve">включая средства массовой информации, компакт-диски учебного назначения, ресурсы Интернета; свободно пользоваться словарями различного типа, </w:t>
      </w:r>
      <w:proofErr w:type="spellStart"/>
      <w:r>
        <w:t>спра</w:t>
      </w:r>
      <w:proofErr w:type="spellEnd"/>
      <w:r>
        <w:t xml:space="preserve"> </w:t>
      </w:r>
      <w:proofErr w:type="spellStart"/>
      <w:r>
        <w:t>вочной</w:t>
      </w:r>
      <w:proofErr w:type="spellEnd"/>
      <w:r>
        <w:t xml:space="preserve"> литературой;</w:t>
      </w:r>
    </w:p>
    <w:p w:rsidR="00971FEC" w:rsidRDefault="00971FEC" w:rsidP="00971FEC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13A40DE" wp14:editId="22D749B2">
            <wp:extent cx="164592" cy="217931"/>
            <wp:effectExtent l="0" t="0" r="0" b="0"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приёмами отбора и систематизации материала на </w:t>
      </w:r>
      <w:proofErr w:type="spellStart"/>
      <w:proofErr w:type="gramStart"/>
      <w:r>
        <w:t>опре</w:t>
      </w:r>
      <w:proofErr w:type="spellEnd"/>
      <w:r>
        <w:t>- делённую</w:t>
      </w:r>
      <w:proofErr w:type="gramEnd"/>
      <w:r>
        <w:t xml:space="preserve"> тему;</w:t>
      </w:r>
    </w:p>
    <w:p w:rsidR="00971FEC" w:rsidRDefault="00971FEC" w:rsidP="00971FEC">
      <w:pPr>
        <w:pStyle w:val="a3"/>
        <w:ind w:right="61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83306F9" wp14:editId="189F3D5D">
            <wp:extent cx="164592" cy="217931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971FEC" w:rsidRDefault="00971FEC" w:rsidP="00971FEC">
      <w:pPr>
        <w:pStyle w:val="a3"/>
        <w:spacing w:line="242" w:lineRule="auto"/>
        <w:ind w:right="61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001CBBD" wp14:editId="4FF1D8EB">
            <wp:extent cx="164592" cy="217931"/>
            <wp:effectExtent l="0" t="0" r="0" b="0"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 воспроизводить прослушанный или прочитанный текст с разной степенью свёрнутости;</w:t>
      </w:r>
    </w:p>
    <w:p w:rsidR="00971FEC" w:rsidRDefault="00971FEC" w:rsidP="00971FEC">
      <w:pPr>
        <w:pStyle w:val="a3"/>
        <w:ind w:right="61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C1B7F40" wp14:editId="15ED5F7E">
            <wp:extent cx="164592" cy="217931"/>
            <wp:effectExtent l="0" t="0" r="0" b="0"/>
            <wp:docPr id="2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способность свободно, правильно излагать свои мысли в устной и письменной форме;</w:t>
      </w:r>
    </w:p>
    <w:p w:rsidR="00971FEC" w:rsidRDefault="00971FEC" w:rsidP="00971FEC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E7522D0" wp14:editId="7EC56EAF">
            <wp:extent cx="164592" cy="217932"/>
            <wp:effectExtent l="0" t="0" r="0" b="0"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соблюдение в практике речевого общения основных </w:t>
      </w:r>
      <w:proofErr w:type="spellStart"/>
      <w:proofErr w:type="gramStart"/>
      <w:r>
        <w:t>орфоэпиче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ских</w:t>
      </w:r>
      <w:proofErr w:type="spellEnd"/>
      <w:proofErr w:type="gramEnd"/>
      <w:r>
        <w:t xml:space="preserve">, лексических, грамматических, стилистических норм современного </w:t>
      </w:r>
      <w:proofErr w:type="spellStart"/>
      <w:r>
        <w:t>кабар</w:t>
      </w:r>
      <w:proofErr w:type="spellEnd"/>
      <w:r>
        <w:t xml:space="preserve">- </w:t>
      </w:r>
      <w:proofErr w:type="spellStart"/>
      <w:r>
        <w:t>дино</w:t>
      </w:r>
      <w:proofErr w:type="spellEnd"/>
      <w:r>
        <w:t xml:space="preserve">-ногайского литературного языка; соблюдение основных правил </w:t>
      </w:r>
      <w:proofErr w:type="spellStart"/>
      <w:r>
        <w:t>орфогра</w:t>
      </w:r>
      <w:proofErr w:type="spellEnd"/>
      <w:r>
        <w:t xml:space="preserve">- </w:t>
      </w:r>
      <w:proofErr w:type="spellStart"/>
      <w:r>
        <w:t>фии</w:t>
      </w:r>
      <w:proofErr w:type="spellEnd"/>
      <w:r>
        <w:t xml:space="preserve"> и пунктуации в процессе письменного общения;</w:t>
      </w:r>
    </w:p>
    <w:p w:rsidR="00971FEC" w:rsidRDefault="00971FEC" w:rsidP="00971FEC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73429B4" wp14:editId="2730E198">
            <wp:extent cx="164592" cy="217932"/>
            <wp:effectExtent l="0" t="0" r="0" b="0"/>
            <wp:docPr id="2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умение выступать перед аудиторией сверстников с небольшими </w:t>
      </w:r>
      <w:proofErr w:type="gramStart"/>
      <w:r>
        <w:t>со- общениями</w:t>
      </w:r>
      <w:proofErr w:type="gramEnd"/>
      <w:r>
        <w:t>, докладами;</w:t>
      </w:r>
    </w:p>
    <w:p w:rsidR="00971FEC" w:rsidRDefault="00971FEC" w:rsidP="00971FEC">
      <w:pPr>
        <w:pStyle w:val="a3"/>
        <w:ind w:right="60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94B39CC" wp14:editId="75F4F5B6">
            <wp:extent cx="164592" cy="217932"/>
            <wp:effectExtent l="0" t="0" r="0" b="0"/>
            <wp:docPr id="2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применение приобретённых знаний, умений и навыков в </w:t>
      </w:r>
      <w:proofErr w:type="spellStart"/>
      <w:proofErr w:type="gramStart"/>
      <w:r>
        <w:t>повсе</w:t>
      </w:r>
      <w:proofErr w:type="spellEnd"/>
      <w:r>
        <w:t>- дневной</w:t>
      </w:r>
      <w:proofErr w:type="gramEnd"/>
      <w:r>
        <w:t xml:space="preserve"> жизни; способность использовать родной язык как средство получения знаний по другим учебным предметам, применять полученные знания, умения</w:t>
      </w:r>
      <w:r>
        <w:rPr>
          <w:spacing w:val="40"/>
        </w:rPr>
        <w:t xml:space="preserve"> </w:t>
      </w:r>
      <w:r>
        <w:t xml:space="preserve">и навыки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</w:t>
      </w:r>
      <w:proofErr w:type="spellStart"/>
      <w:r>
        <w:t>ино</w:t>
      </w:r>
      <w:proofErr w:type="spellEnd"/>
      <w:r>
        <w:t>- странного языка, литературы и т. д.);</w:t>
      </w:r>
    </w:p>
    <w:p w:rsidR="00971FEC" w:rsidRDefault="00971FEC" w:rsidP="00971FEC">
      <w:pPr>
        <w:pStyle w:val="a3"/>
        <w:numPr>
          <w:ilvl w:val="0"/>
          <w:numId w:val="6"/>
        </w:numPr>
        <w:ind w:right="605"/>
        <w:jc w:val="both"/>
      </w:pPr>
      <w:r>
        <w:t xml:space="preserve">коммуникативно целесообразное взаимодействие с окружающими людьми в процессе речевого общения, совместного выполнения каких-либо </w:t>
      </w:r>
      <w:proofErr w:type="gramStart"/>
      <w:r>
        <w:t>за- дач</w:t>
      </w:r>
      <w:proofErr w:type="gramEnd"/>
      <w:r>
        <w:t xml:space="preserve">, участия в спорах, обсуждениях; овладение национально-культурными нормами речевого поведения в различных ситуациях формального и </w:t>
      </w:r>
      <w:proofErr w:type="spellStart"/>
      <w:r>
        <w:t>нефор</w:t>
      </w:r>
      <w:proofErr w:type="spellEnd"/>
      <w:r>
        <w:t xml:space="preserve">- </w:t>
      </w:r>
      <w:proofErr w:type="spellStart"/>
      <w:r>
        <w:t>мального</w:t>
      </w:r>
      <w:proofErr w:type="spellEnd"/>
      <w:r>
        <w:t xml:space="preserve"> межличностного и межкультурного общения.</w:t>
      </w:r>
    </w:p>
    <w:p w:rsidR="00971FEC" w:rsidRDefault="00971FEC" w:rsidP="00971FEC">
      <w:pPr>
        <w:pStyle w:val="a3"/>
        <w:ind w:left="720" w:right="605"/>
        <w:jc w:val="both"/>
      </w:pPr>
    </w:p>
    <w:p w:rsidR="00971FEC" w:rsidRDefault="00971FEC" w:rsidP="00971FEC">
      <w:pPr>
        <w:ind w:left="832" w:right="615" w:firstLine="708"/>
        <w:jc w:val="both"/>
        <w:rPr>
          <w:sz w:val="28"/>
        </w:rPr>
      </w:pPr>
      <w:r>
        <w:rPr>
          <w:b/>
          <w:sz w:val="28"/>
        </w:rPr>
        <w:t xml:space="preserve">Предметными результатами </w:t>
      </w:r>
      <w:r>
        <w:rPr>
          <w:sz w:val="28"/>
        </w:rPr>
        <w:t>освоения учащимися основной программы по родному языку являются:</w:t>
      </w:r>
    </w:p>
    <w:p w:rsidR="00971FEC" w:rsidRDefault="00971FEC" w:rsidP="00971FEC">
      <w:pPr>
        <w:pStyle w:val="a3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5E773AE" wp14:editId="6B4D87D7">
            <wp:extent cx="164592" cy="217931"/>
            <wp:effectExtent l="0" t="0" r="0" b="0"/>
            <wp:docPr id="2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представление об основных функциях языка, о роли родного языка как национального языка ногайского народа;</w:t>
      </w:r>
    </w:p>
    <w:p w:rsidR="00971FEC" w:rsidRDefault="00971FEC" w:rsidP="00971FEC">
      <w:pPr>
        <w:pStyle w:val="a3"/>
        <w:ind w:right="62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86134B3" wp14:editId="642F7896">
            <wp:extent cx="164592" cy="217931"/>
            <wp:effectExtent l="0" t="0" r="0" b="0"/>
            <wp:docPr id="2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понимание места родного языка в системе гуманитарных наук и его роли в образовании в целом;</w:t>
      </w:r>
    </w:p>
    <w:p w:rsidR="00971FEC" w:rsidRDefault="00971FEC" w:rsidP="00971FEC">
      <w:pPr>
        <w:pStyle w:val="a3"/>
        <w:spacing w:line="242" w:lineRule="auto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C32103A" wp14:editId="77A52C9A">
            <wp:extent cx="164592" cy="217931"/>
            <wp:effectExtent l="0" t="0" r="0" b="0"/>
            <wp:docPr id="2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усвоение основ научных знаний о родном языке; понимание </w:t>
      </w:r>
      <w:proofErr w:type="spellStart"/>
      <w:proofErr w:type="gramStart"/>
      <w:r>
        <w:t>взаи</w:t>
      </w:r>
      <w:proofErr w:type="spellEnd"/>
      <w:r>
        <w:t xml:space="preserve">- </w:t>
      </w:r>
      <w:proofErr w:type="spellStart"/>
      <w:r>
        <w:t>мосвязи</w:t>
      </w:r>
      <w:proofErr w:type="spellEnd"/>
      <w:proofErr w:type="gramEnd"/>
      <w:r>
        <w:t xml:space="preserve"> его уровней и единиц;</w:t>
      </w:r>
    </w:p>
    <w:p w:rsidR="00971FEC" w:rsidRDefault="00971FEC" w:rsidP="00971FEC">
      <w:pPr>
        <w:pStyle w:val="a3"/>
        <w:spacing w:line="336" w:lineRule="exact"/>
        <w:ind w:left="1541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6ACFE3E" wp14:editId="05A25264">
            <wp:extent cx="164592" cy="217931"/>
            <wp:effectExtent l="0" t="0" r="0" b="0"/>
            <wp:docPr id="2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освоение базовых основ лингвистики;</w:t>
      </w:r>
    </w:p>
    <w:p w:rsidR="00971FEC" w:rsidRPr="00971FEC" w:rsidRDefault="00971FEC" w:rsidP="00971FEC">
      <w:pPr>
        <w:pStyle w:val="a5"/>
        <w:ind w:left="720" w:firstLine="0"/>
        <w:rPr>
          <w:sz w:val="28"/>
          <w:szCs w:val="28"/>
        </w:rPr>
      </w:pPr>
    </w:p>
    <w:p w:rsidR="00971FEC" w:rsidRDefault="00971FEC" w:rsidP="00971FEC">
      <w:pPr>
        <w:spacing w:line="336" w:lineRule="exact"/>
        <w:jc w:val="both"/>
        <w:sectPr w:rsidR="00971FEC" w:rsidSect="00971FEC">
          <w:pgSz w:w="11910" w:h="16840"/>
          <w:pgMar w:top="1040" w:right="520" w:bottom="280" w:left="300" w:header="0" w:footer="1465" w:gutter="0"/>
          <w:cols w:space="720"/>
        </w:sectPr>
      </w:pPr>
    </w:p>
    <w:p w:rsidR="00971FEC" w:rsidRDefault="00971FEC" w:rsidP="00971FEC">
      <w:pPr>
        <w:pStyle w:val="a3"/>
        <w:spacing w:before="45"/>
        <w:ind w:right="608" w:firstLine="708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35B42A14" wp14:editId="5BBF248B">
            <wp:extent cx="164592" cy="217931"/>
            <wp:effectExtent l="0" t="0" r="0" b="0"/>
            <wp:docPr id="2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основными стилистическими ресурсами лексики и </w:t>
      </w:r>
      <w:proofErr w:type="gramStart"/>
      <w:r>
        <w:t xml:space="preserve">фра- </w:t>
      </w:r>
      <w:proofErr w:type="spellStart"/>
      <w:r>
        <w:t>зеологии</w:t>
      </w:r>
      <w:proofErr w:type="spellEnd"/>
      <w:proofErr w:type="gramEnd"/>
      <w:r>
        <w:t xml:space="preserve"> ногайского, основными нормами ногайского литературного языка (орфоэпическими,</w:t>
      </w:r>
      <w:r>
        <w:rPr>
          <w:spacing w:val="40"/>
        </w:rPr>
        <w:t xml:space="preserve"> </w:t>
      </w:r>
      <w:r>
        <w:t xml:space="preserve">лексическими, грамматическими, орфографическими, </w:t>
      </w:r>
      <w:proofErr w:type="spellStart"/>
      <w:r>
        <w:t>пунк</w:t>
      </w:r>
      <w:proofErr w:type="spellEnd"/>
      <w:r>
        <w:t xml:space="preserve">- </w:t>
      </w:r>
      <w:proofErr w:type="spellStart"/>
      <w:r>
        <w:t>туационными</w:t>
      </w:r>
      <w:proofErr w:type="spellEnd"/>
      <w:r>
        <w:t>), нормами речевого этикета;</w:t>
      </w:r>
    </w:p>
    <w:p w:rsidR="00971FEC" w:rsidRDefault="00971FEC" w:rsidP="00971FEC">
      <w:pPr>
        <w:pStyle w:val="a3"/>
        <w:spacing w:line="242" w:lineRule="auto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EE9DC2F" wp14:editId="7CB0E24B">
            <wp:extent cx="164592" cy="217931"/>
            <wp:effectExtent l="0" t="0" r="0" b="0"/>
            <wp:docPr id="2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опознавание и анализ основных единиц языка, грамматических </w:t>
      </w:r>
      <w:proofErr w:type="gramStart"/>
      <w:r>
        <w:t xml:space="preserve">ка- </w:t>
      </w:r>
      <w:proofErr w:type="spellStart"/>
      <w:r>
        <w:t>тегорий</w:t>
      </w:r>
      <w:proofErr w:type="spellEnd"/>
      <w:proofErr w:type="gramEnd"/>
      <w:r>
        <w:t xml:space="preserve"> языка;</w:t>
      </w:r>
    </w:p>
    <w:p w:rsidR="00971FEC" w:rsidRDefault="00971FEC" w:rsidP="00971FEC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8E654AE" wp14:editId="274B4D63">
            <wp:extent cx="164592" cy="217931"/>
            <wp:effectExtent l="0" t="0" r="0" b="0"/>
            <wp:docPr id="2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проведение различных видов анализа слова, словосочетания, </w:t>
      </w:r>
      <w:proofErr w:type="gramStart"/>
      <w:r>
        <w:t xml:space="preserve">пред- </w:t>
      </w:r>
      <w:proofErr w:type="spellStart"/>
      <w:r>
        <w:t>ложения</w:t>
      </w:r>
      <w:proofErr w:type="spellEnd"/>
      <w:proofErr w:type="gramEnd"/>
      <w:r>
        <w:t xml:space="preserve"> и текста;</w:t>
      </w:r>
    </w:p>
    <w:p w:rsidR="00971FEC" w:rsidRDefault="00971FEC" w:rsidP="00971FEC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EE48EF5" wp14:editId="714D051F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217931"/>
            <wp:effectExtent l="0" t="0" r="0" b="0"/>
            <wp:wrapNone/>
            <wp:docPr id="2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2CA7857" wp14:editId="1C7761AC">
            <wp:extent cx="164592" cy="217931"/>
            <wp:effectExtent l="0" t="0" r="0" b="0"/>
            <wp:docPr id="2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понимание коммуникативно-эстетических возможностей </w:t>
      </w:r>
      <w:proofErr w:type="spellStart"/>
      <w:proofErr w:type="gramStart"/>
      <w:r>
        <w:t>лексиче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ской</w:t>
      </w:r>
      <w:proofErr w:type="spellEnd"/>
      <w:proofErr w:type="gramEnd"/>
      <w:r>
        <w:t xml:space="preserve"> и грамматической синонимии и использование их в собственной речевой </w:t>
      </w:r>
      <w:r>
        <w:rPr>
          <w:spacing w:val="-2"/>
        </w:rPr>
        <w:t>практике;</w:t>
      </w:r>
    </w:p>
    <w:p w:rsidR="00971FEC" w:rsidRDefault="00971FEC" w:rsidP="00971FEC">
      <w:pPr>
        <w:pStyle w:val="a3"/>
        <w:spacing w:before="4"/>
        <w:ind w:right="608" w:firstLine="1416"/>
        <w:jc w:val="both"/>
      </w:pPr>
      <w:r>
        <w:t xml:space="preserve">осознание эстетической функции родного языка, способность </w:t>
      </w:r>
      <w:proofErr w:type="spellStart"/>
      <w:proofErr w:type="gramStart"/>
      <w:r>
        <w:t>оце</w:t>
      </w:r>
      <w:proofErr w:type="spellEnd"/>
      <w:r>
        <w:t xml:space="preserve">- </w:t>
      </w:r>
      <w:proofErr w:type="spellStart"/>
      <w:r>
        <w:t>нивать</w:t>
      </w:r>
      <w:proofErr w:type="spellEnd"/>
      <w:proofErr w:type="gramEnd"/>
      <w:r>
        <w:t xml:space="preserve"> эстетическую сторону речевого высказывания при анализе текстов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дожественной</w:t>
      </w:r>
      <w:proofErr w:type="spellEnd"/>
      <w:r>
        <w:t xml:space="preserve"> литературы.</w:t>
      </w:r>
    </w:p>
    <w:p w:rsidR="00971FEC" w:rsidRDefault="00971FEC" w:rsidP="00971FEC">
      <w:pPr>
        <w:pStyle w:val="a3"/>
        <w:spacing w:before="1"/>
        <w:ind w:right="610" w:firstLine="708"/>
        <w:jc w:val="both"/>
      </w:pPr>
      <w:r>
        <w:t>Результаты обучения представлены в требованиях к уровню подготовки учащихся 7 класса, которые содержат следующие компоненты:</w:t>
      </w:r>
    </w:p>
    <w:p w:rsidR="00971FEC" w:rsidRDefault="00971FEC" w:rsidP="00971FEC">
      <w:pPr>
        <w:ind w:left="832" w:right="611" w:firstLine="708"/>
        <w:jc w:val="both"/>
        <w:rPr>
          <w:sz w:val="28"/>
        </w:rPr>
      </w:pPr>
      <w:r>
        <w:rPr>
          <w:b/>
          <w:sz w:val="28"/>
        </w:rPr>
        <w:t xml:space="preserve">знать и понимать </w:t>
      </w:r>
      <w:r>
        <w:rPr>
          <w:sz w:val="28"/>
        </w:rPr>
        <w:t xml:space="preserve">– перечень необходимых для усвоения каждым </w:t>
      </w:r>
      <w:proofErr w:type="gramStart"/>
      <w:r>
        <w:rPr>
          <w:sz w:val="28"/>
        </w:rPr>
        <w:t xml:space="preserve">уча- </w:t>
      </w:r>
      <w:proofErr w:type="spellStart"/>
      <w:r>
        <w:rPr>
          <w:sz w:val="28"/>
        </w:rPr>
        <w:t>щимся</w:t>
      </w:r>
      <w:proofErr w:type="spellEnd"/>
      <w:proofErr w:type="gramEnd"/>
      <w:r>
        <w:rPr>
          <w:sz w:val="28"/>
        </w:rPr>
        <w:t xml:space="preserve"> знаний;</w:t>
      </w:r>
    </w:p>
    <w:p w:rsidR="00971FEC" w:rsidRDefault="00971FEC" w:rsidP="00971FEC">
      <w:pPr>
        <w:pStyle w:val="a3"/>
        <w:ind w:right="611" w:firstLine="708"/>
        <w:jc w:val="both"/>
        <w:rPr>
          <w:spacing w:val="-4"/>
        </w:rPr>
      </w:pPr>
      <w:r>
        <w:rPr>
          <w:b/>
        </w:rPr>
        <w:t xml:space="preserve">уметь </w:t>
      </w:r>
      <w:r>
        <w:t xml:space="preserve">– перечень конкретных умений и навыков по родному языку, </w:t>
      </w:r>
      <w:proofErr w:type="gramStart"/>
      <w:r>
        <w:t xml:space="preserve">ос- </w:t>
      </w:r>
      <w:proofErr w:type="spellStart"/>
      <w:r>
        <w:t>новных</w:t>
      </w:r>
      <w:proofErr w:type="spellEnd"/>
      <w:proofErr w:type="gramEnd"/>
      <w:r>
        <w:t xml:space="preserve"> видов речевой деятельности; выделена также группа знаний и умений, востребованных в практической деятельности ученика и его повседневной </w:t>
      </w:r>
      <w:proofErr w:type="spellStart"/>
      <w:r>
        <w:t>жиз</w:t>
      </w:r>
      <w:proofErr w:type="spellEnd"/>
      <w:r>
        <w:t xml:space="preserve"> </w:t>
      </w:r>
      <w:r>
        <w:rPr>
          <w:spacing w:val="-4"/>
        </w:rPr>
        <w:t>ни.</w:t>
      </w:r>
    </w:p>
    <w:p w:rsidR="00971FEC" w:rsidRDefault="00971FEC" w:rsidP="00971FEC">
      <w:pPr>
        <w:pStyle w:val="2"/>
        <w:spacing w:before="5" w:line="318" w:lineRule="exact"/>
        <w:jc w:val="both"/>
      </w:pPr>
      <w:r>
        <w:t>Учащиеся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971FEC" w:rsidRDefault="00971FEC" w:rsidP="00971FEC">
      <w:pPr>
        <w:ind w:left="832" w:right="605" w:firstLine="708"/>
        <w:jc w:val="both"/>
        <w:rPr>
          <w:sz w:val="28"/>
        </w:rPr>
      </w:pPr>
      <w:r>
        <w:rPr>
          <w:noProof/>
          <w:position w:val="-5"/>
          <w:lang w:eastAsia="ru-RU"/>
        </w:rPr>
        <w:drawing>
          <wp:inline distT="0" distB="0" distL="0" distR="0" wp14:anchorId="3DB90A52" wp14:editId="7ECDD3B6">
            <wp:extent cx="164592" cy="217932"/>
            <wp:effectExtent l="0" t="0" r="0" b="0"/>
            <wp:docPr id="2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rPr>
          <w:sz w:val="28"/>
        </w:rPr>
        <w:t xml:space="preserve">основные признаки понятий, такие как: типы речи: </w:t>
      </w:r>
      <w:r>
        <w:rPr>
          <w:i/>
          <w:sz w:val="28"/>
        </w:rPr>
        <w:t xml:space="preserve">описание </w:t>
      </w:r>
      <w:proofErr w:type="spellStart"/>
      <w:proofErr w:type="gramStart"/>
      <w:r>
        <w:rPr>
          <w:sz w:val="28"/>
        </w:rPr>
        <w:t>состо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яния</w:t>
      </w:r>
      <w:proofErr w:type="spellEnd"/>
      <w:proofErr w:type="gramEnd"/>
      <w:r>
        <w:rPr>
          <w:sz w:val="28"/>
        </w:rPr>
        <w:t xml:space="preserve"> человека, </w:t>
      </w:r>
      <w:r>
        <w:rPr>
          <w:i/>
          <w:sz w:val="28"/>
        </w:rPr>
        <w:t xml:space="preserve">рассуждение </w:t>
      </w:r>
      <w:r>
        <w:rPr>
          <w:sz w:val="28"/>
        </w:rPr>
        <w:t xml:space="preserve">с доказательством от противного; </w:t>
      </w:r>
      <w:r>
        <w:rPr>
          <w:i/>
          <w:sz w:val="28"/>
        </w:rPr>
        <w:t xml:space="preserve">способы </w:t>
      </w:r>
      <w:proofErr w:type="spellStart"/>
      <w:r>
        <w:rPr>
          <w:i/>
          <w:sz w:val="28"/>
        </w:rPr>
        <w:t>выра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жения</w:t>
      </w:r>
      <w:proofErr w:type="spellEnd"/>
      <w:r>
        <w:rPr>
          <w:i/>
          <w:sz w:val="28"/>
        </w:rPr>
        <w:t xml:space="preserve"> оценки </w:t>
      </w:r>
      <w:r>
        <w:rPr>
          <w:sz w:val="28"/>
        </w:rPr>
        <w:t>(предметов, действий, состояний).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93FEAD9" wp14:editId="642158E0">
            <wp:extent cx="164592" cy="217932"/>
            <wp:effectExtent l="0" t="0" r="0" b="0"/>
            <wp:docPr id="2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правильно, интонационно выразительно читать тексты </w:t>
      </w:r>
      <w:proofErr w:type="spellStart"/>
      <w:proofErr w:type="gramStart"/>
      <w:r>
        <w:t>публицисти</w:t>
      </w:r>
      <w:proofErr w:type="spellEnd"/>
      <w:r>
        <w:t xml:space="preserve">- </w:t>
      </w:r>
      <w:proofErr w:type="spellStart"/>
      <w:r>
        <w:t>ческого</w:t>
      </w:r>
      <w:proofErr w:type="spellEnd"/>
      <w:proofErr w:type="gramEnd"/>
      <w:r>
        <w:t xml:space="preserve"> стиля;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E5B859B" wp14:editId="48216B4B">
            <wp:extent cx="164592" cy="217932"/>
            <wp:effectExtent l="0" t="0" r="0" b="0"/>
            <wp:docPr id="2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отличать публицистический стиль речи от художественного и </w:t>
      </w:r>
      <w:proofErr w:type="gramStart"/>
      <w:r>
        <w:t xml:space="preserve">дело- </w:t>
      </w:r>
      <w:proofErr w:type="spellStart"/>
      <w:r>
        <w:t>вого</w:t>
      </w:r>
      <w:proofErr w:type="spellEnd"/>
      <w:proofErr w:type="gramEnd"/>
      <w:r>
        <w:t xml:space="preserve">; находить в тексте языковые средства, характерные для публицистическо- </w:t>
      </w:r>
      <w:proofErr w:type="spellStart"/>
      <w:r>
        <w:t>го</w:t>
      </w:r>
      <w:proofErr w:type="spellEnd"/>
      <w:r>
        <w:t xml:space="preserve"> стиля речи (в частности, обратный порядок слов, экспрессивный повтор, па- </w:t>
      </w:r>
      <w:proofErr w:type="spellStart"/>
      <w:r>
        <w:t>раллельный</w:t>
      </w:r>
      <w:proofErr w:type="spellEnd"/>
      <w:r>
        <w:t xml:space="preserve"> способ связи предложений, оценочные слова и выражения);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51DE9F2" wp14:editId="27A4D09E">
            <wp:extent cx="164592" cy="217931"/>
            <wp:effectExtent l="0" t="0" r="0" b="0"/>
            <wp:docPr id="2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писать изложения: подробно, сжато и выборочно пересказывать тексты, имеющие сложное строение, </w:t>
      </w:r>
      <w:proofErr w:type="gramStart"/>
      <w:r>
        <w:t>например</w:t>
      </w:r>
      <w:proofErr w:type="gramEnd"/>
      <w:r>
        <w:t>: повествование с описанием внешности человека, с описанием</w:t>
      </w:r>
      <w:r>
        <w:rPr>
          <w:spacing w:val="40"/>
        </w:rPr>
        <w:t xml:space="preserve"> </w:t>
      </w:r>
      <w:r>
        <w:t xml:space="preserve">состояния человека или природы, с </w:t>
      </w:r>
      <w:proofErr w:type="spellStart"/>
      <w:r>
        <w:t>описани</w:t>
      </w:r>
      <w:proofErr w:type="spellEnd"/>
      <w:r>
        <w:t>- ем места, с элементами рассуждения;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8E3FFDB" wp14:editId="5DDB792E">
            <wp:extent cx="164592" cy="217931"/>
            <wp:effectExtent l="0" t="0" r="0" b="0"/>
            <wp:docPr id="2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с учетом стиля речи совершенствовать написанное, повышать </w:t>
      </w:r>
      <w:proofErr w:type="gramStart"/>
      <w:r>
        <w:t>вы- разительность</w:t>
      </w:r>
      <w:proofErr w:type="gramEnd"/>
      <w:r>
        <w:t xml:space="preserve"> речи, используя в тексте художественного и публицистического стиля экспрессивные средства, языковые и речевые средства.</w:t>
      </w:r>
    </w:p>
    <w:p w:rsidR="00971FEC" w:rsidRDefault="00971FEC" w:rsidP="00971FEC">
      <w:pPr>
        <w:pStyle w:val="3"/>
        <w:rPr>
          <w:b/>
        </w:rPr>
      </w:pPr>
      <w:r>
        <w:rPr>
          <w:i/>
          <w:spacing w:val="-2"/>
        </w:rPr>
        <w:t>Орфография:</w:t>
      </w:r>
    </w:p>
    <w:p w:rsidR="00971FEC" w:rsidRDefault="00971FEC" w:rsidP="00971FEC">
      <w:pPr>
        <w:pStyle w:val="a3"/>
        <w:spacing w:before="9"/>
        <w:ind w:left="2249"/>
      </w:pPr>
      <w:r>
        <w:t>опознавать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потоке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rPr>
          <w:spacing w:val="-2"/>
        </w:rPr>
        <w:t>причастия;</w:t>
      </w:r>
    </w:p>
    <w:p w:rsidR="00971FEC" w:rsidRDefault="00971FEC" w:rsidP="00971FEC">
      <w:pPr>
        <w:sectPr w:rsidR="00971FEC">
          <w:footerReference w:type="default" r:id="rId9"/>
          <w:pgSz w:w="11910" w:h="16840"/>
          <w:pgMar w:top="1060" w:right="520" w:bottom="2200" w:left="300" w:header="0" w:footer="2009" w:gutter="0"/>
          <w:cols w:space="720"/>
        </w:sectPr>
      </w:pPr>
    </w:p>
    <w:p w:rsidR="00971FEC" w:rsidRDefault="00971FEC" w:rsidP="00971FEC">
      <w:pPr>
        <w:pStyle w:val="a3"/>
        <w:spacing w:before="45" w:line="242" w:lineRule="auto"/>
        <w:ind w:firstLine="708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47C4C708" wp14:editId="63145845">
            <wp:extent cx="164592" cy="217931"/>
            <wp:effectExtent l="0" t="0" r="0" b="0"/>
            <wp:docPr id="2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верно</w:t>
      </w:r>
      <w:r>
        <w:rPr>
          <w:spacing w:val="40"/>
        </w:rPr>
        <w:t xml:space="preserve"> </w:t>
      </w:r>
      <w:r>
        <w:t>писать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словоформы,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трудных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rPr>
          <w:spacing w:val="-2"/>
        </w:rPr>
        <w:t>словарь;</w:t>
      </w:r>
    </w:p>
    <w:p w:rsidR="00971FEC" w:rsidRDefault="00971FEC" w:rsidP="00971FEC">
      <w:pPr>
        <w:pStyle w:val="3"/>
        <w:spacing w:before="2" w:line="317" w:lineRule="exact"/>
      </w:pPr>
      <w:r>
        <w:rPr>
          <w:i/>
          <w:spacing w:val="-2"/>
        </w:rPr>
        <w:t>пунктуация:</w:t>
      </w:r>
    </w:p>
    <w:p w:rsidR="00971FEC" w:rsidRDefault="00971FEC" w:rsidP="00971FEC">
      <w:pPr>
        <w:pStyle w:val="a3"/>
        <w:ind w:right="6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E8B2B28" wp14:editId="5C035A12">
            <wp:extent cx="164592" cy="217931"/>
            <wp:effectExtent l="0" t="0" r="0" b="0"/>
            <wp:docPr id="2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безошибочно ставить знаки препинания при причастном обороте, стоящем после определяемого слова; обособлять</w:t>
      </w:r>
      <w:r>
        <w:rPr>
          <w:spacing w:val="40"/>
        </w:rPr>
        <w:t xml:space="preserve"> </w:t>
      </w:r>
      <w:r>
        <w:t>деепричастные обороты; закрепление правил, изученных в 6 классе.</w:t>
      </w:r>
    </w:p>
    <w:p w:rsidR="00971FEC" w:rsidRDefault="00971FEC" w:rsidP="00971FEC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971FEC" w:rsidRPr="00971FEC" w:rsidRDefault="00971FEC" w:rsidP="00971FEC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71FEC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971FEC" w:rsidRPr="00971FEC" w:rsidRDefault="00971FEC" w:rsidP="00971FEC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971FEC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71FEC" w:rsidRPr="00971FEC" w:rsidRDefault="00971FEC" w:rsidP="00971FEC">
      <w:pPr>
        <w:numPr>
          <w:ilvl w:val="0"/>
          <w:numId w:val="7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1FEC">
        <w:rPr>
          <w:rFonts w:eastAsia="Times New Roman"/>
          <w:color w:val="000000"/>
          <w:sz w:val="28"/>
          <w:szCs w:val="28"/>
          <w:lang w:eastAsia="ru-RU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971FEC" w:rsidRPr="00971FEC" w:rsidRDefault="00971FEC" w:rsidP="00971FE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71FEC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971FEC" w:rsidRPr="00971FEC" w:rsidRDefault="00971FEC" w:rsidP="00971FEC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971FEC" w:rsidRDefault="00971FEC" w:rsidP="00971FEC">
      <w:pPr>
        <w:rPr>
          <w:sz w:val="28"/>
          <w:szCs w:val="28"/>
        </w:rPr>
      </w:pPr>
      <w:r w:rsidRPr="00971FEC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971FEC" w:rsidRDefault="00971FEC" w:rsidP="00971FEC">
      <w:pPr>
        <w:rPr>
          <w:sz w:val="28"/>
          <w:szCs w:val="28"/>
        </w:rPr>
      </w:pPr>
    </w:p>
    <w:p w:rsidR="00971FEC" w:rsidRDefault="00971FEC" w:rsidP="00971FEC">
      <w:pPr>
        <w:pStyle w:val="1"/>
        <w:spacing w:line="322" w:lineRule="exact"/>
        <w:ind w:left="362"/>
        <w:jc w:val="center"/>
      </w:pPr>
      <w:bookmarkStart w:id="2" w:name="_TOC_250014"/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2"/>
      <w:r>
        <w:rPr>
          <w:spacing w:val="-2"/>
        </w:rPr>
        <w:t>ПРЕДМЕТА</w:t>
      </w:r>
    </w:p>
    <w:p w:rsidR="00971FEC" w:rsidRDefault="00971FEC" w:rsidP="00971FEC">
      <w:pPr>
        <w:pStyle w:val="2"/>
        <w:ind w:left="3005" w:right="2645"/>
        <w:jc w:val="center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971FEC" w:rsidRDefault="00971FEC" w:rsidP="00971FEC">
      <w:pPr>
        <w:pStyle w:val="a3"/>
        <w:spacing w:before="1"/>
        <w:ind w:left="0"/>
        <w:rPr>
          <w:b/>
        </w:rPr>
      </w:pPr>
    </w:p>
    <w:p w:rsidR="00971FEC" w:rsidRDefault="00971FEC" w:rsidP="00971FEC">
      <w:pPr>
        <w:spacing w:line="319" w:lineRule="exact"/>
        <w:ind w:left="1541"/>
        <w:jc w:val="both"/>
        <w:rPr>
          <w:b/>
          <w:sz w:val="28"/>
        </w:rPr>
      </w:pPr>
      <w:r>
        <w:rPr>
          <w:b/>
          <w:sz w:val="28"/>
        </w:rPr>
        <w:t>Родной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развивающееся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явление.</w:t>
      </w:r>
    </w:p>
    <w:p w:rsidR="00971FEC" w:rsidRDefault="00971FEC" w:rsidP="00971FEC">
      <w:pPr>
        <w:pStyle w:val="a3"/>
        <w:ind w:right="605" w:firstLine="708"/>
        <w:jc w:val="both"/>
      </w:pPr>
      <w:r>
        <w:t xml:space="preserve">Язык и культура народа. Лингвистика как наука о языке и речи. </w:t>
      </w:r>
      <w:proofErr w:type="spellStart"/>
      <w:proofErr w:type="gramStart"/>
      <w:r>
        <w:t>Необхо</w:t>
      </w:r>
      <w:proofErr w:type="spellEnd"/>
      <w:r>
        <w:t xml:space="preserve">- </w:t>
      </w:r>
      <w:proofErr w:type="spellStart"/>
      <w:r>
        <w:t>димость</w:t>
      </w:r>
      <w:proofErr w:type="spellEnd"/>
      <w:proofErr w:type="gramEnd"/>
      <w:r>
        <w:t xml:space="preserve"> бережного и сознательного отношения к родному языку как к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нальной</w:t>
      </w:r>
      <w:proofErr w:type="spellEnd"/>
      <w:r>
        <w:t xml:space="preserve"> ценности.</w:t>
      </w:r>
    </w:p>
    <w:p w:rsidR="00971FEC" w:rsidRDefault="00971FEC" w:rsidP="00971FEC">
      <w:pPr>
        <w:pStyle w:val="2"/>
        <w:spacing w:before="2" w:line="321" w:lineRule="exact"/>
        <w:jc w:val="both"/>
      </w:pPr>
      <w:r>
        <w:t>Повторение</w:t>
      </w:r>
      <w:r>
        <w:rPr>
          <w:spacing w:val="-4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5"/>
        </w:rPr>
        <w:t>ч).</w:t>
      </w:r>
    </w:p>
    <w:p w:rsidR="00971FEC" w:rsidRDefault="00971FEC" w:rsidP="00971FEC">
      <w:pPr>
        <w:pStyle w:val="a3"/>
        <w:ind w:right="613" w:firstLine="708"/>
        <w:jc w:val="both"/>
      </w:pPr>
      <w:r>
        <w:t xml:space="preserve">Морфология. Повторение имен существительных, прилагательных, </w:t>
      </w:r>
      <w:proofErr w:type="spellStart"/>
      <w:proofErr w:type="gramStart"/>
      <w:r>
        <w:t>чис</w:t>
      </w:r>
      <w:proofErr w:type="spellEnd"/>
      <w:r>
        <w:t xml:space="preserve">- </w:t>
      </w:r>
      <w:proofErr w:type="spellStart"/>
      <w:r>
        <w:t>лительных</w:t>
      </w:r>
      <w:proofErr w:type="spellEnd"/>
      <w:proofErr w:type="gramEnd"/>
      <w:r>
        <w:t xml:space="preserve">, местоимения, наречия. Орфографические, пунктуационные условия написания слов. Морфемные признаки слова. Морфологические признаки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lastRenderedPageBreak/>
        <w:t>стей</w:t>
      </w:r>
      <w:proofErr w:type="spellEnd"/>
      <w:proofErr w:type="gramEnd"/>
      <w:r>
        <w:t xml:space="preserve"> речи. Опознавательные признаки </w:t>
      </w:r>
      <w:proofErr w:type="spellStart"/>
      <w:r>
        <w:t>морфемики</w:t>
      </w:r>
      <w:proofErr w:type="spellEnd"/>
      <w:r>
        <w:t>, орфографии, морфологии, синтаксиса, пунктуации.</w:t>
      </w:r>
    </w:p>
    <w:p w:rsidR="00971FEC" w:rsidRDefault="00971FEC" w:rsidP="00971FEC">
      <w:pPr>
        <w:pStyle w:val="2"/>
        <w:spacing w:line="320" w:lineRule="exact"/>
        <w:jc w:val="both"/>
        <w:rPr>
          <w:b w:val="0"/>
        </w:rPr>
      </w:pPr>
      <w:r>
        <w:t>Морфология.</w:t>
      </w:r>
      <w:r>
        <w:rPr>
          <w:spacing w:val="-8"/>
        </w:rPr>
        <w:t xml:space="preserve"> </w:t>
      </w:r>
      <w:r>
        <w:t>Орфография.</w:t>
      </w:r>
      <w:r>
        <w:rPr>
          <w:spacing w:val="-6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(24</w:t>
      </w:r>
      <w:r>
        <w:rPr>
          <w:spacing w:val="-5"/>
        </w:rPr>
        <w:t xml:space="preserve"> ч)</w:t>
      </w:r>
      <w:r>
        <w:rPr>
          <w:b w:val="0"/>
          <w:spacing w:val="-5"/>
        </w:rPr>
        <w:t>.</w:t>
      </w:r>
    </w:p>
    <w:p w:rsidR="00971FEC" w:rsidRDefault="00971FEC" w:rsidP="00971FEC">
      <w:pPr>
        <w:pStyle w:val="a3"/>
        <w:spacing w:before="1"/>
        <w:ind w:right="612" w:firstLine="708"/>
        <w:jc w:val="both"/>
      </w:pPr>
      <w:r>
        <w:rPr>
          <w:b/>
        </w:rPr>
        <w:t xml:space="preserve">Глагол как часть </w:t>
      </w:r>
      <w:proofErr w:type="gramStart"/>
      <w:r>
        <w:rPr>
          <w:b/>
        </w:rPr>
        <w:t>речи.(</w:t>
      </w:r>
      <w:proofErr w:type="gramEnd"/>
      <w:r>
        <w:rPr>
          <w:b/>
        </w:rPr>
        <w:t>14</w:t>
      </w:r>
      <w:r>
        <w:t xml:space="preserve">) Словоизменение глагола. Времена глагола. Образование отрицательной и вопросительной формы глагола. Производные и непроизводные глаголы. Вспомогательные глаголы. Наклонения глагола. </w:t>
      </w:r>
      <w:proofErr w:type="gramStart"/>
      <w:r>
        <w:t xml:space="preserve">Мор- </w:t>
      </w:r>
      <w:proofErr w:type="spellStart"/>
      <w:r>
        <w:t>фологический</w:t>
      </w:r>
      <w:proofErr w:type="spellEnd"/>
      <w:proofErr w:type="gramEnd"/>
      <w:r>
        <w:t xml:space="preserve"> разбор глагола.</w:t>
      </w:r>
    </w:p>
    <w:p w:rsidR="00971FEC" w:rsidRDefault="00971FEC" w:rsidP="00971FEC">
      <w:pPr>
        <w:pStyle w:val="2"/>
        <w:spacing w:before="3" w:line="319" w:lineRule="exact"/>
        <w:jc w:val="both"/>
      </w:pPr>
      <w:r>
        <w:t>Имя</w:t>
      </w:r>
      <w:r>
        <w:rPr>
          <w:spacing w:val="-4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особая</w:t>
      </w:r>
      <w:r>
        <w:rPr>
          <w:spacing w:val="-6"/>
        </w:rPr>
        <w:t xml:space="preserve"> </w:t>
      </w:r>
      <w:r>
        <w:t>форма</w:t>
      </w:r>
      <w:r>
        <w:rPr>
          <w:spacing w:val="-3"/>
        </w:rPr>
        <w:t xml:space="preserve"> </w:t>
      </w:r>
      <w:proofErr w:type="gramStart"/>
      <w:r>
        <w:t>глагола.(</w:t>
      </w:r>
      <w:proofErr w:type="gramEnd"/>
      <w:r>
        <w:t>3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971FEC" w:rsidRDefault="00971FEC" w:rsidP="00971FEC">
      <w:pPr>
        <w:pStyle w:val="a3"/>
        <w:ind w:right="605" w:firstLine="708"/>
        <w:jc w:val="both"/>
      </w:pPr>
      <w:r>
        <w:rPr>
          <w:b/>
        </w:rPr>
        <w:t xml:space="preserve">Причастие. (6ч.) </w:t>
      </w:r>
      <w:r>
        <w:t xml:space="preserve">Свойства прилагательных и глагола у причастия. </w:t>
      </w:r>
      <w:proofErr w:type="spellStart"/>
      <w:proofErr w:type="gramStart"/>
      <w:r>
        <w:t>Син</w:t>
      </w:r>
      <w:proofErr w:type="spellEnd"/>
      <w:r>
        <w:t xml:space="preserve">- </w:t>
      </w:r>
      <w:proofErr w:type="spellStart"/>
      <w:r>
        <w:t>таксическая</w:t>
      </w:r>
      <w:proofErr w:type="spellEnd"/>
      <w:proofErr w:type="gramEnd"/>
      <w:r>
        <w:t xml:space="preserve"> роль. Времена причастия. Обособление причастного оборота.</w:t>
      </w:r>
    </w:p>
    <w:p w:rsidR="00971FEC" w:rsidRDefault="00971FEC" w:rsidP="00971FEC">
      <w:pPr>
        <w:pStyle w:val="a3"/>
        <w:ind w:right="606" w:firstLine="708"/>
        <w:jc w:val="both"/>
      </w:pPr>
      <w:r>
        <w:rPr>
          <w:b/>
        </w:rPr>
        <w:t xml:space="preserve">Деепричастие. (4ч.) </w:t>
      </w:r>
      <w:r>
        <w:t xml:space="preserve">Повторение пройденного о глаголе. Свойства </w:t>
      </w:r>
      <w:proofErr w:type="gramStart"/>
      <w:r>
        <w:t>наре- чия</w:t>
      </w:r>
      <w:proofErr w:type="gramEnd"/>
      <w:r>
        <w:rPr>
          <w:spacing w:val="40"/>
        </w:rPr>
        <w:t xml:space="preserve"> </w:t>
      </w:r>
      <w:r>
        <w:t>и глагола у деепричастия. Синтаксическая роль. Времена деепричастия. Обособление деепричастного оборота и одиночного деепричастия.</w:t>
      </w:r>
    </w:p>
    <w:p w:rsidR="00971FEC" w:rsidRDefault="00971FEC" w:rsidP="00971FEC">
      <w:pPr>
        <w:pStyle w:val="2"/>
        <w:spacing w:before="3" w:line="319" w:lineRule="exact"/>
        <w:jc w:val="both"/>
      </w:pPr>
      <w:r>
        <w:t>Служебные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proofErr w:type="spellStart"/>
      <w:proofErr w:type="gramStart"/>
      <w:r>
        <w:t>речи.Союзы</w:t>
      </w:r>
      <w:proofErr w:type="spellEnd"/>
      <w:proofErr w:type="gramEnd"/>
      <w:r>
        <w:t>.</w:t>
      </w:r>
      <w:r>
        <w:rPr>
          <w:spacing w:val="-6"/>
        </w:rPr>
        <w:t xml:space="preserve"> </w:t>
      </w:r>
      <w:r>
        <w:rPr>
          <w:spacing w:val="-4"/>
        </w:rPr>
        <w:t>(4ч.)</w:t>
      </w:r>
    </w:p>
    <w:p w:rsidR="00971FEC" w:rsidRDefault="00971FEC" w:rsidP="00971FEC">
      <w:pPr>
        <w:pStyle w:val="a3"/>
        <w:ind w:right="610" w:firstLine="708"/>
        <w:jc w:val="both"/>
      </w:pPr>
      <w:r>
        <w:rPr>
          <w:b/>
        </w:rPr>
        <w:t>Союз</w:t>
      </w:r>
      <w:r>
        <w:rPr>
          <w:b/>
          <w:spacing w:val="40"/>
        </w:rPr>
        <w:t xml:space="preserve"> </w:t>
      </w:r>
      <w:r>
        <w:t xml:space="preserve">как служебная часть речи. Синтаксическая роль союзов. </w:t>
      </w:r>
      <w:proofErr w:type="gramStart"/>
      <w:r>
        <w:t>Сочини- тельные</w:t>
      </w:r>
      <w:proofErr w:type="gramEnd"/>
      <w:r>
        <w:t xml:space="preserve"> и подчинительные союзы. Простые и составные. </w:t>
      </w:r>
      <w:proofErr w:type="spellStart"/>
      <w:r>
        <w:t>Текстообразующая</w:t>
      </w:r>
      <w:proofErr w:type="spellEnd"/>
      <w:r>
        <w:t xml:space="preserve"> роль союзов. Слитное и раздельное написания союзов.</w:t>
      </w:r>
    </w:p>
    <w:p w:rsidR="00971FEC" w:rsidRDefault="00971FEC" w:rsidP="00971FEC">
      <w:pPr>
        <w:pStyle w:val="a3"/>
        <w:spacing w:line="322" w:lineRule="exact"/>
        <w:ind w:left="1541"/>
        <w:jc w:val="both"/>
      </w:pPr>
      <w:r>
        <w:t>Устное</w:t>
      </w:r>
      <w:r>
        <w:rPr>
          <w:spacing w:val="-9"/>
        </w:rPr>
        <w:t xml:space="preserve"> </w:t>
      </w:r>
      <w:r>
        <w:t>рассуждение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дискуссионную</w:t>
      </w:r>
      <w:r>
        <w:rPr>
          <w:spacing w:val="-5"/>
        </w:rPr>
        <w:t xml:space="preserve"> </w:t>
      </w:r>
      <w:r>
        <w:t>тему,</w:t>
      </w:r>
      <w:r>
        <w:rPr>
          <w:spacing w:val="-6"/>
        </w:rPr>
        <w:t xml:space="preserve"> </w:t>
      </w:r>
      <w:r>
        <w:t>языковые</w:t>
      </w:r>
      <w:r>
        <w:rPr>
          <w:spacing w:val="-8"/>
        </w:rPr>
        <w:t xml:space="preserve"> </w:t>
      </w:r>
      <w:r>
        <w:rPr>
          <w:spacing w:val="-2"/>
        </w:rPr>
        <w:t>особенности.</w:t>
      </w:r>
    </w:p>
    <w:p w:rsidR="00971FEC" w:rsidRDefault="00971FEC" w:rsidP="00971FEC">
      <w:pPr>
        <w:ind w:left="1541"/>
        <w:jc w:val="both"/>
        <w:rPr>
          <w:sz w:val="28"/>
        </w:rPr>
      </w:pPr>
      <w:proofErr w:type="gramStart"/>
      <w:r>
        <w:rPr>
          <w:b/>
          <w:sz w:val="28"/>
        </w:rPr>
        <w:t>Послелоги.(</w:t>
      </w:r>
      <w:proofErr w:type="gramEnd"/>
      <w:r>
        <w:rPr>
          <w:b/>
          <w:sz w:val="28"/>
        </w:rPr>
        <w:t>2ч.)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послелогов.</w:t>
      </w:r>
    </w:p>
    <w:p w:rsidR="00971FEC" w:rsidRDefault="00971FEC" w:rsidP="00971FEC">
      <w:pPr>
        <w:spacing w:line="322" w:lineRule="exact"/>
        <w:ind w:left="1541"/>
        <w:jc w:val="both"/>
        <w:rPr>
          <w:sz w:val="28"/>
        </w:rPr>
      </w:pPr>
      <w:proofErr w:type="gramStart"/>
      <w:r>
        <w:rPr>
          <w:b/>
          <w:sz w:val="28"/>
        </w:rPr>
        <w:t>Частицы.(</w:t>
      </w:r>
      <w:proofErr w:type="gramEnd"/>
      <w:r>
        <w:rPr>
          <w:b/>
          <w:sz w:val="28"/>
        </w:rPr>
        <w:t>3ч.)</w:t>
      </w:r>
      <w:r>
        <w:rPr>
          <w:b/>
          <w:spacing w:val="71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38"/>
          <w:sz w:val="28"/>
        </w:rPr>
        <w:t xml:space="preserve"> </w:t>
      </w:r>
      <w:r>
        <w:rPr>
          <w:sz w:val="28"/>
        </w:rPr>
        <w:t>служебная</w:t>
      </w:r>
      <w:r>
        <w:rPr>
          <w:spacing w:val="43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речи.</w:t>
      </w:r>
      <w:r>
        <w:rPr>
          <w:spacing w:val="40"/>
          <w:sz w:val="28"/>
        </w:rPr>
        <w:t xml:space="preserve"> </w:t>
      </w:r>
      <w:r>
        <w:rPr>
          <w:sz w:val="28"/>
        </w:rPr>
        <w:t>Синтаксическая</w:t>
      </w:r>
      <w:r>
        <w:rPr>
          <w:spacing w:val="41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частиц.</w:t>
      </w:r>
    </w:p>
    <w:p w:rsidR="00971FEC" w:rsidRDefault="00971FEC" w:rsidP="00971FEC">
      <w:pPr>
        <w:pStyle w:val="a3"/>
        <w:spacing w:line="322" w:lineRule="exact"/>
        <w:jc w:val="both"/>
      </w:pPr>
      <w:proofErr w:type="spellStart"/>
      <w:r>
        <w:t>Текстообразующая</w:t>
      </w:r>
      <w:proofErr w:type="spellEnd"/>
      <w:r>
        <w:rPr>
          <w:spacing w:val="-8"/>
        </w:rPr>
        <w:t xml:space="preserve"> </w:t>
      </w:r>
      <w:r>
        <w:t>роль.</w:t>
      </w:r>
      <w:r>
        <w:rPr>
          <w:spacing w:val="-8"/>
        </w:rPr>
        <w:t xml:space="preserve"> </w:t>
      </w:r>
      <w:r>
        <w:t>Формообразующие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смысловые</w:t>
      </w:r>
      <w:r>
        <w:rPr>
          <w:spacing w:val="-10"/>
        </w:rPr>
        <w:t xml:space="preserve"> </w:t>
      </w:r>
      <w:r>
        <w:rPr>
          <w:spacing w:val="-2"/>
        </w:rPr>
        <w:t>частицы.</w:t>
      </w:r>
    </w:p>
    <w:p w:rsidR="00971FEC" w:rsidRDefault="00971FEC" w:rsidP="00971FEC">
      <w:pPr>
        <w:pStyle w:val="a3"/>
        <w:spacing w:line="322" w:lineRule="exact"/>
        <w:ind w:left="1541"/>
        <w:jc w:val="both"/>
      </w:pPr>
      <w:r>
        <w:t>Рассказ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rPr>
          <w:spacing w:val="-2"/>
        </w:rPr>
        <w:t>сюжету.</w:t>
      </w:r>
    </w:p>
    <w:p w:rsidR="00971FEC" w:rsidRDefault="00971FEC" w:rsidP="00971FEC">
      <w:pPr>
        <w:ind w:left="1541"/>
        <w:jc w:val="both"/>
        <w:rPr>
          <w:sz w:val="28"/>
        </w:rPr>
      </w:pPr>
      <w:proofErr w:type="gramStart"/>
      <w:r>
        <w:rPr>
          <w:b/>
          <w:sz w:val="28"/>
        </w:rPr>
        <w:t>Междометие.(</w:t>
      </w:r>
      <w:proofErr w:type="gramEnd"/>
      <w:r>
        <w:rPr>
          <w:b/>
          <w:sz w:val="28"/>
        </w:rPr>
        <w:t>2ч.)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Звукоподражательные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слова.</w:t>
      </w:r>
    </w:p>
    <w:p w:rsidR="00971FEC" w:rsidRDefault="00971FEC" w:rsidP="00971FEC">
      <w:pPr>
        <w:jc w:val="both"/>
        <w:rPr>
          <w:sz w:val="28"/>
        </w:rPr>
      </w:pPr>
    </w:p>
    <w:p w:rsidR="00971FEC" w:rsidRDefault="00971FEC" w:rsidP="00971FEC">
      <w:pPr>
        <w:jc w:val="both"/>
        <w:rPr>
          <w:sz w:val="28"/>
          <w:szCs w:val="28"/>
        </w:rPr>
      </w:pPr>
      <w:r w:rsidRPr="00971FEC">
        <w:rPr>
          <w:sz w:val="28"/>
          <w:szCs w:val="28"/>
        </w:rPr>
        <w:t>Междометие как часть речи. Синтаксическая роль. Звукоподражательные слова и их отличие от междометий. Интонационное выделение междометий. Запятая и восклицательный знак при междометиях</w:t>
      </w:r>
    </w:p>
    <w:p w:rsidR="00971FEC" w:rsidRDefault="00971FEC" w:rsidP="00971FEC">
      <w:pPr>
        <w:jc w:val="both"/>
        <w:rPr>
          <w:sz w:val="28"/>
          <w:szCs w:val="28"/>
        </w:rPr>
      </w:pPr>
    </w:p>
    <w:p w:rsidR="00971FEC" w:rsidRDefault="00971FEC" w:rsidP="00971FEC">
      <w:pPr>
        <w:spacing w:line="322" w:lineRule="exact"/>
        <w:ind w:left="1541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систематизация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ч).</w:t>
      </w:r>
    </w:p>
    <w:p w:rsidR="00971FEC" w:rsidRDefault="00971FEC" w:rsidP="00971FEC">
      <w:pPr>
        <w:pStyle w:val="1"/>
        <w:ind w:left="3653"/>
      </w:pPr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r>
        <w:rPr>
          <w:spacing w:val="-4"/>
        </w:rPr>
        <w:t>ПЛАН</w:t>
      </w:r>
    </w:p>
    <w:p w:rsidR="00971FEC" w:rsidRDefault="00971FEC" w:rsidP="00971FEC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1519"/>
        <w:gridCol w:w="1600"/>
        <w:gridCol w:w="1557"/>
        <w:gridCol w:w="1134"/>
      </w:tblGrid>
      <w:tr w:rsidR="00971FEC" w:rsidTr="00923D13">
        <w:trPr>
          <w:trHeight w:val="966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материала</w:t>
            </w:r>
            <w:proofErr w:type="spellEnd"/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ind w:left="109" w:right="50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Кол-во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Диктантов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(ч)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Изло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</w:p>
          <w:p w:rsidR="00971FEC" w:rsidRDefault="00971FEC" w:rsidP="00923D13">
            <w:pPr>
              <w:pStyle w:val="TableParagraph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жений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(ч)</w:t>
            </w: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line="322" w:lineRule="exact"/>
              <w:ind w:left="111" w:right="241" w:hanging="1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Сочи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нений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(ч)</w:t>
            </w:r>
          </w:p>
        </w:tc>
      </w:tr>
      <w:tr w:rsidR="00971FEC" w:rsidTr="00923D13">
        <w:trPr>
          <w:trHeight w:val="642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Повторение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изученного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line="315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</w:tr>
      <w:tr w:rsidR="00971FEC" w:rsidTr="00923D13">
        <w:trPr>
          <w:trHeight w:val="645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Морфология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Орфография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Культура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речи</w:t>
            </w:r>
            <w:proofErr w:type="spellEnd"/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20" w:lineRule="exact"/>
              <w:ind w:left="528" w:right="5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</w:tr>
      <w:tr w:rsidR="00971FEC" w:rsidTr="00923D13">
        <w:trPr>
          <w:trHeight w:val="321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Глагол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речи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1" w:lineRule="exact"/>
              <w:ind w:left="528" w:right="5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line="301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spacing w:line="301" w:lineRule="exact"/>
              <w:ind w:right="58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line="301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71FEC" w:rsidTr="00923D13">
        <w:trPr>
          <w:trHeight w:val="642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003" w:type="dxa"/>
          </w:tcPr>
          <w:p w:rsidR="00971FEC" w:rsidRPr="00971FEC" w:rsidRDefault="00971FEC" w:rsidP="00923D13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971FEC">
              <w:rPr>
                <w:sz w:val="28"/>
                <w:lang w:val="ru-RU"/>
              </w:rPr>
              <w:t>Имя</w:t>
            </w:r>
            <w:r w:rsidRPr="00971FEC">
              <w:rPr>
                <w:spacing w:val="-4"/>
                <w:sz w:val="28"/>
                <w:lang w:val="ru-RU"/>
              </w:rPr>
              <w:t xml:space="preserve"> </w:t>
            </w:r>
            <w:r w:rsidRPr="00971FEC">
              <w:rPr>
                <w:sz w:val="28"/>
                <w:lang w:val="ru-RU"/>
              </w:rPr>
              <w:t>действия</w:t>
            </w:r>
            <w:r w:rsidRPr="00971FEC">
              <w:rPr>
                <w:spacing w:val="-3"/>
                <w:sz w:val="28"/>
                <w:lang w:val="ru-RU"/>
              </w:rPr>
              <w:t xml:space="preserve"> </w:t>
            </w:r>
            <w:r w:rsidRPr="00971FEC">
              <w:rPr>
                <w:sz w:val="28"/>
                <w:lang w:val="ru-RU"/>
              </w:rPr>
              <w:t>как</w:t>
            </w:r>
            <w:r w:rsidRPr="00971FEC">
              <w:rPr>
                <w:spacing w:val="-4"/>
                <w:sz w:val="28"/>
                <w:lang w:val="ru-RU"/>
              </w:rPr>
              <w:t xml:space="preserve"> </w:t>
            </w:r>
            <w:r w:rsidRPr="00971FEC">
              <w:rPr>
                <w:sz w:val="28"/>
                <w:lang w:val="ru-RU"/>
              </w:rPr>
              <w:t>особая</w:t>
            </w:r>
            <w:r w:rsidRPr="00971FEC">
              <w:rPr>
                <w:spacing w:val="-3"/>
                <w:sz w:val="28"/>
                <w:lang w:val="ru-RU"/>
              </w:rPr>
              <w:t xml:space="preserve"> </w:t>
            </w:r>
            <w:r w:rsidRPr="00971FEC">
              <w:rPr>
                <w:spacing w:val="-4"/>
                <w:sz w:val="28"/>
                <w:lang w:val="ru-RU"/>
              </w:rPr>
              <w:t>фор-</w:t>
            </w:r>
          </w:p>
          <w:p w:rsidR="00971FEC" w:rsidRDefault="00971FEC" w:rsidP="00923D1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глагола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</w:tr>
      <w:tr w:rsidR="00971FEC" w:rsidTr="00923D13">
        <w:trPr>
          <w:trHeight w:val="323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Причастие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line="304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line="304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71FEC" w:rsidTr="00923D13">
        <w:trPr>
          <w:trHeight w:val="321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Деепричастие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spacing w:line="301" w:lineRule="exact"/>
              <w:ind w:right="58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</w:tr>
      <w:tr w:rsidR="00971FEC" w:rsidTr="00923D13">
        <w:trPr>
          <w:trHeight w:val="642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15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Служебные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части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речи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pacing w:val="-2"/>
                <w:sz w:val="28"/>
              </w:rPr>
              <w:t>Союзы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line="315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line="315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71FEC" w:rsidTr="00923D13">
        <w:trPr>
          <w:trHeight w:val="322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2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Послелоги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</w:tr>
      <w:tr w:rsidR="00971FEC" w:rsidTr="00923D13">
        <w:trPr>
          <w:trHeight w:val="321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Частицы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line="301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line="301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71FEC" w:rsidTr="00923D13">
        <w:trPr>
          <w:trHeight w:val="321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Междометия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spacing w:line="301" w:lineRule="exact"/>
              <w:ind w:right="58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4"/>
              </w:rPr>
            </w:pPr>
          </w:p>
        </w:tc>
      </w:tr>
      <w:tr w:rsidR="00971FEC" w:rsidTr="00923D13">
        <w:trPr>
          <w:trHeight w:val="645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line="308" w:lineRule="exact"/>
              <w:ind w:right="20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003" w:type="dxa"/>
          </w:tcPr>
          <w:p w:rsidR="00971FEC" w:rsidRDefault="00971FEC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Повторение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line="308" w:lineRule="exact"/>
              <w:ind w:righ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line="308" w:lineRule="exact"/>
              <w:ind w:right="6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71FEC" w:rsidRDefault="00971FEC" w:rsidP="00923D13">
            <w:pPr>
              <w:pStyle w:val="TableParagraph"/>
              <w:spacing w:line="308" w:lineRule="exact"/>
              <w:ind w:right="16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71FEC" w:rsidTr="00923D13">
        <w:trPr>
          <w:trHeight w:val="966"/>
        </w:trPr>
        <w:tc>
          <w:tcPr>
            <w:tcW w:w="816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4003" w:type="dxa"/>
          </w:tcPr>
          <w:p w:rsidR="00971FEC" w:rsidRPr="00971FEC" w:rsidRDefault="00971FEC" w:rsidP="00923D13">
            <w:pPr>
              <w:pStyle w:val="TableParagraph"/>
              <w:spacing w:line="317" w:lineRule="exact"/>
              <w:ind w:left="141"/>
              <w:rPr>
                <w:b/>
                <w:sz w:val="28"/>
                <w:lang w:val="ru-RU"/>
              </w:rPr>
            </w:pPr>
            <w:r w:rsidRPr="00971FEC">
              <w:rPr>
                <w:b/>
                <w:spacing w:val="-2"/>
                <w:sz w:val="28"/>
                <w:lang w:val="ru-RU"/>
              </w:rPr>
              <w:t>ИТОГО:</w:t>
            </w:r>
          </w:p>
          <w:p w:rsidR="00971FEC" w:rsidRPr="00971FEC" w:rsidRDefault="00971FEC" w:rsidP="00923D13">
            <w:pPr>
              <w:pStyle w:val="TableParagraph"/>
              <w:spacing w:line="322" w:lineRule="exact"/>
              <w:ind w:left="108" w:firstLine="33"/>
              <w:rPr>
                <w:sz w:val="28"/>
                <w:lang w:val="ru-RU"/>
              </w:rPr>
            </w:pPr>
            <w:r w:rsidRPr="00971FEC">
              <w:rPr>
                <w:sz w:val="28"/>
                <w:lang w:val="ru-RU"/>
              </w:rPr>
              <w:t>Контрольных</w:t>
            </w:r>
            <w:r w:rsidRPr="00971FEC">
              <w:rPr>
                <w:spacing w:val="-18"/>
                <w:sz w:val="28"/>
                <w:lang w:val="ru-RU"/>
              </w:rPr>
              <w:t xml:space="preserve"> </w:t>
            </w:r>
            <w:r w:rsidRPr="00971FEC">
              <w:rPr>
                <w:sz w:val="28"/>
                <w:lang w:val="ru-RU"/>
              </w:rPr>
              <w:t>диктантов- 4ч.Развитие речи-6ч</w:t>
            </w:r>
          </w:p>
        </w:tc>
        <w:tc>
          <w:tcPr>
            <w:tcW w:w="1519" w:type="dxa"/>
          </w:tcPr>
          <w:p w:rsidR="00971FEC" w:rsidRDefault="00971FEC" w:rsidP="00923D13">
            <w:pPr>
              <w:pStyle w:val="TableParagraph"/>
              <w:spacing w:line="320" w:lineRule="exact"/>
              <w:ind w:left="528" w:right="5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68ч</w:t>
            </w:r>
          </w:p>
        </w:tc>
        <w:tc>
          <w:tcPr>
            <w:tcW w:w="1600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557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971FEC" w:rsidRDefault="00971FEC" w:rsidP="00923D13">
            <w:pPr>
              <w:pStyle w:val="TableParagraph"/>
              <w:rPr>
                <w:sz w:val="28"/>
              </w:rPr>
            </w:pPr>
          </w:p>
        </w:tc>
      </w:tr>
    </w:tbl>
    <w:p w:rsidR="00971FEC" w:rsidRPr="00971FEC" w:rsidRDefault="00971FEC" w:rsidP="00971FEC">
      <w:pPr>
        <w:jc w:val="both"/>
        <w:rPr>
          <w:sz w:val="28"/>
          <w:szCs w:val="28"/>
        </w:rPr>
        <w:sectPr w:rsidR="00971FEC" w:rsidRPr="00971FEC">
          <w:footerReference w:type="default" r:id="rId10"/>
          <w:pgSz w:w="11910" w:h="16840"/>
          <w:pgMar w:top="1060" w:right="520" w:bottom="1680" w:left="300" w:header="0" w:footer="1483" w:gutter="0"/>
          <w:cols w:space="720"/>
        </w:sectPr>
      </w:pPr>
    </w:p>
    <w:p w:rsidR="00971FEC" w:rsidRDefault="00971FEC" w:rsidP="00971FEC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tbl>
      <w:tblPr>
        <w:tblW w:w="10351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4336"/>
        <w:gridCol w:w="1134"/>
        <w:gridCol w:w="2268"/>
        <w:gridCol w:w="1020"/>
        <w:gridCol w:w="1106"/>
      </w:tblGrid>
      <w:tr w:rsidR="00605E07" w:rsidRPr="009247C9" w:rsidTr="007B6604">
        <w:trPr>
          <w:trHeight w:val="720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№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уроков</w:t>
            </w:r>
          </w:p>
        </w:tc>
        <w:tc>
          <w:tcPr>
            <w:tcW w:w="43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  <w:b/>
                <w:bCs/>
              </w:rPr>
            </w:pPr>
            <w:r w:rsidRPr="009247C9">
              <w:rPr>
                <w:rFonts w:cs="Times New Roman"/>
                <w:b/>
                <w:bCs/>
              </w:rPr>
              <w:t>ТЕМА.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Д/З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Дата проведения</w:t>
            </w:r>
          </w:p>
        </w:tc>
      </w:tr>
      <w:tr w:rsidR="00605E07" w:rsidRPr="009247C9" w:rsidTr="00605E07">
        <w:trPr>
          <w:trHeight w:val="930"/>
        </w:trPr>
        <w:tc>
          <w:tcPr>
            <w:tcW w:w="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33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5E07" w:rsidRDefault="00605E07" w:rsidP="00923D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план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5E07" w:rsidRDefault="00605E07" w:rsidP="00923D13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факт</w:t>
            </w:r>
          </w:p>
        </w:tc>
      </w:tr>
      <w:tr w:rsidR="00605E07" w:rsidRPr="009247C9" w:rsidTr="00605E07">
        <w:trPr>
          <w:trHeight w:val="3210"/>
        </w:trPr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38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39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49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59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63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64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68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lastRenderedPageBreak/>
              <w:t>Кайтаралав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Сеслер</w:t>
            </w:r>
            <w:proofErr w:type="spellEnd"/>
            <w:r w:rsidRPr="009247C9">
              <w:rPr>
                <w:rFonts w:cs="Times New Roman"/>
              </w:rPr>
              <w:t xml:space="preserve"> эм </w:t>
            </w:r>
            <w:proofErr w:type="spellStart"/>
            <w:r w:rsidRPr="009247C9">
              <w:rPr>
                <w:rFonts w:cs="Times New Roman"/>
              </w:rPr>
              <w:t>буквалар</w:t>
            </w:r>
            <w:proofErr w:type="spellEnd"/>
            <w:r w:rsidRPr="009247C9">
              <w:rPr>
                <w:rFonts w:cs="Times New Roman"/>
              </w:rPr>
              <w:t xml:space="preserve">. </w:t>
            </w:r>
            <w:proofErr w:type="spellStart"/>
            <w:r w:rsidRPr="009247C9">
              <w:rPr>
                <w:rFonts w:cs="Times New Roman"/>
              </w:rPr>
              <w:t>Олардынъ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дурыс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язылувы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Учебник </w:t>
            </w:r>
            <w:proofErr w:type="spellStart"/>
            <w:r w:rsidRPr="009247C9">
              <w:rPr>
                <w:rFonts w:cs="Times New Roman"/>
              </w:rPr>
              <w:t>бойыншадиктант</w:t>
            </w:r>
            <w:proofErr w:type="spellEnd"/>
            <w:r w:rsidRPr="009247C9">
              <w:rPr>
                <w:rFonts w:cs="Times New Roman"/>
              </w:rPr>
              <w:t xml:space="preserve"> по № 8.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 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сан эм </w:t>
            </w:r>
            <w:proofErr w:type="spellStart"/>
            <w:r w:rsidRPr="009247C9">
              <w:rPr>
                <w:rFonts w:cs="Times New Roman"/>
              </w:rPr>
              <w:t>оьзлик</w:t>
            </w:r>
            <w:proofErr w:type="spellEnd"/>
            <w:r w:rsidRPr="009247C9">
              <w:rPr>
                <w:rFonts w:cs="Times New Roman"/>
              </w:rPr>
              <w:t xml:space="preserve"> пен </w:t>
            </w:r>
            <w:proofErr w:type="spellStart"/>
            <w:r w:rsidRPr="009247C9">
              <w:rPr>
                <w:rFonts w:cs="Times New Roman"/>
              </w:rPr>
              <w:t>туьрленуьви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247C9">
              <w:rPr>
                <w:rFonts w:cs="Times New Roman"/>
              </w:rPr>
              <w:t>аьлиги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заманы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озган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заманы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келеек </w:t>
            </w:r>
            <w:proofErr w:type="spellStart"/>
            <w:r w:rsidRPr="009247C9">
              <w:rPr>
                <w:rFonts w:cs="Times New Roman"/>
              </w:rPr>
              <w:t>заманы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</w:t>
            </w:r>
            <w:proofErr w:type="spellEnd"/>
            <w:r w:rsidRPr="009247C9">
              <w:rPr>
                <w:rFonts w:cs="Times New Roman"/>
              </w:rPr>
              <w:t>. Диктант.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Янъылыслар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уьстинде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куллык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этуьв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йоклык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эм </w:t>
            </w:r>
            <w:proofErr w:type="spellStart"/>
            <w:r w:rsidRPr="009247C9">
              <w:rPr>
                <w:rFonts w:cs="Times New Roman"/>
              </w:rPr>
              <w:t>сорав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кеби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Асыл</w:t>
            </w:r>
            <w:proofErr w:type="spellEnd"/>
            <w:r w:rsidRPr="009247C9">
              <w:rPr>
                <w:rFonts w:cs="Times New Roman"/>
              </w:rPr>
              <w:t xml:space="preserve"> эм </w:t>
            </w:r>
            <w:proofErr w:type="spellStart"/>
            <w:proofErr w:type="gramStart"/>
            <w:r w:rsidRPr="009247C9">
              <w:rPr>
                <w:rFonts w:cs="Times New Roman"/>
              </w:rPr>
              <w:t>ясалма</w:t>
            </w:r>
            <w:proofErr w:type="spellEnd"/>
            <w:r w:rsidRPr="009247C9">
              <w:rPr>
                <w:rFonts w:cs="Times New Roman"/>
              </w:rPr>
              <w:t xml:space="preserve">  глагол</w:t>
            </w:r>
            <w:proofErr w:type="gram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лар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Ярдамшы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глаголлар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</w:t>
            </w:r>
            <w:proofErr w:type="spellEnd"/>
            <w:r w:rsidRPr="009247C9">
              <w:rPr>
                <w:rFonts w:cs="Times New Roman"/>
              </w:rPr>
              <w:t>. Изложение.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наклонениелери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. Хабар </w:t>
            </w:r>
            <w:proofErr w:type="spellStart"/>
            <w:proofErr w:type="gramStart"/>
            <w:r w:rsidRPr="009247C9">
              <w:rPr>
                <w:rFonts w:cs="Times New Roman"/>
              </w:rPr>
              <w:t>наклонение.Озган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заман</w:t>
            </w:r>
            <w:proofErr w:type="spellEnd"/>
            <w:r w:rsidRPr="009247C9">
              <w:rPr>
                <w:rFonts w:cs="Times New Roman"/>
              </w:rPr>
              <w:t xml:space="preserve"> хабар 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Аьлиги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заман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хабар 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gramStart"/>
            <w:r w:rsidRPr="009247C9">
              <w:rPr>
                <w:rFonts w:cs="Times New Roman"/>
              </w:rPr>
              <w:t xml:space="preserve">Келеек  </w:t>
            </w:r>
            <w:proofErr w:type="spellStart"/>
            <w:r w:rsidRPr="009247C9">
              <w:rPr>
                <w:rFonts w:cs="Times New Roman"/>
              </w:rPr>
              <w:t>заман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хабар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Урок-зачет.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Диктант.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lastRenderedPageBreak/>
              <w:t>Буйырык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наклонениедеги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Буйырык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наклонениедеги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косымшалары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Шарт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наклонениедеги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Шарт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оьзлик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пе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туьрленуьви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Глаголды</w:t>
            </w:r>
            <w:proofErr w:type="spellEnd"/>
            <w:r w:rsidRPr="009247C9">
              <w:rPr>
                <w:rFonts w:cs="Times New Roman"/>
              </w:rPr>
              <w:t xml:space="preserve"> морфология </w:t>
            </w:r>
            <w:proofErr w:type="spellStart"/>
            <w:proofErr w:type="gramStart"/>
            <w:r w:rsidRPr="009247C9">
              <w:rPr>
                <w:rFonts w:cs="Times New Roman"/>
              </w:rPr>
              <w:t>ягыннан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айырув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Урок-зачет.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Изложение.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Бас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Бас </w:t>
            </w: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атка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247C9">
              <w:rPr>
                <w:rFonts w:cs="Times New Roman"/>
              </w:rPr>
              <w:t>айланувы,келис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эм </w:t>
            </w:r>
            <w:proofErr w:type="spellStart"/>
            <w:r w:rsidRPr="009247C9">
              <w:rPr>
                <w:rFonts w:cs="Times New Roman"/>
              </w:rPr>
              <w:t>тартым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ман</w:t>
            </w:r>
            <w:proofErr w:type="spellEnd"/>
            <w:r w:rsidRPr="009247C9">
              <w:rPr>
                <w:rFonts w:cs="Times New Roman"/>
              </w:rPr>
              <w:t xml:space="preserve">    </w:t>
            </w:r>
            <w:proofErr w:type="spellStart"/>
            <w:r w:rsidRPr="009247C9">
              <w:rPr>
                <w:rFonts w:cs="Times New Roman"/>
              </w:rPr>
              <w:t>туьрленуьви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Сыпат</w:t>
            </w:r>
            <w:proofErr w:type="spellEnd"/>
            <w:r w:rsidRPr="009247C9">
              <w:rPr>
                <w:rFonts w:cs="Times New Roman"/>
              </w:rPr>
              <w:t xml:space="preserve">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Сыпат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заманлары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Сыпат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глаголдынъ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247C9">
              <w:rPr>
                <w:rFonts w:cs="Times New Roman"/>
              </w:rPr>
              <w:t>атка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айланувы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Сыпат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глаголларды</w:t>
            </w:r>
            <w:proofErr w:type="spellEnd"/>
            <w:r w:rsidRPr="009247C9">
              <w:rPr>
                <w:rFonts w:cs="Times New Roman"/>
              </w:rPr>
              <w:t xml:space="preserve"> схема </w:t>
            </w:r>
            <w:proofErr w:type="spellStart"/>
            <w:r w:rsidRPr="009247C9">
              <w:rPr>
                <w:rFonts w:cs="Times New Roman"/>
              </w:rPr>
              <w:t>бойыншаайырув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Яйылган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сыпа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тглаголлар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Диктант.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глаголлар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Биринши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кеп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Экинши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кеп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Уьшинши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кеп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Доьртинши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кеп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глагол.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Яйылган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аьл</w:t>
            </w:r>
            <w:proofErr w:type="spellEnd"/>
            <w:r w:rsidRPr="009247C9">
              <w:rPr>
                <w:rFonts w:cs="Times New Roman"/>
              </w:rPr>
              <w:t xml:space="preserve"> глагол,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Урок- зачет.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</w:t>
            </w:r>
            <w:proofErr w:type="spellEnd"/>
            <w:r w:rsidRPr="009247C9">
              <w:rPr>
                <w:rFonts w:cs="Times New Roman"/>
              </w:rPr>
              <w:t>. Диктант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lastRenderedPageBreak/>
              <w:t>Янъылысла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руьстинде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куллык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этуьв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Коьнигуьвлер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толтырув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Тергевис.Изложение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Янъылыслар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уьстинде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куллык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этуьв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Тиркевишлер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Тиркевишлер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туьрлилери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Тиркевишлердинъ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дурыс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язылувы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Тиркевишлер</w:t>
            </w:r>
            <w:proofErr w:type="spellEnd"/>
            <w:r w:rsidRPr="009247C9">
              <w:rPr>
                <w:rFonts w:cs="Times New Roman"/>
              </w:rPr>
              <w:t xml:space="preserve"> мен </w:t>
            </w:r>
            <w:proofErr w:type="spellStart"/>
            <w:r w:rsidRPr="009247C9">
              <w:rPr>
                <w:rFonts w:cs="Times New Roman"/>
              </w:rPr>
              <w:t>косымшалардынъ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баскалыгы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Байлавышлар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Байлавышлардынъ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соьзлер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мен баска </w:t>
            </w:r>
            <w:proofErr w:type="spellStart"/>
            <w:r w:rsidRPr="009247C9">
              <w:rPr>
                <w:rFonts w:cs="Times New Roman"/>
              </w:rPr>
              <w:t>язылувы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Тергевис.Сочинение.Язлык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Кесекшелер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Кесекшелердинъ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туьрлилери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Кесекшелердинъ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247C9">
              <w:rPr>
                <w:rFonts w:cs="Times New Roman"/>
              </w:rPr>
              <w:t>дурыс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язылувы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Кесекшелер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туьркимлери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Тергев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ис</w:t>
            </w:r>
            <w:proofErr w:type="spellEnd"/>
            <w:r w:rsidRPr="009247C9">
              <w:rPr>
                <w:rFonts w:cs="Times New Roman"/>
              </w:rPr>
              <w:t>..</w:t>
            </w:r>
            <w:proofErr w:type="gramEnd"/>
            <w:r w:rsidRPr="009247C9">
              <w:rPr>
                <w:rFonts w:cs="Times New Roman"/>
              </w:rPr>
              <w:t xml:space="preserve">Сочинение. </w:t>
            </w:r>
            <w:proofErr w:type="spellStart"/>
            <w:r w:rsidRPr="009247C9">
              <w:rPr>
                <w:rFonts w:cs="Times New Roman"/>
              </w:rPr>
              <w:t>Кусларды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йолыгув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Урок-зачет.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Озганларды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кайтаралав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. Контрольный </w:t>
            </w:r>
            <w:proofErr w:type="spellStart"/>
            <w:r w:rsidRPr="009247C9">
              <w:rPr>
                <w:rFonts w:cs="Times New Roman"/>
              </w:rPr>
              <w:t>коьшируьв</w:t>
            </w:r>
            <w:proofErr w:type="spellEnd"/>
            <w:r w:rsidRPr="009247C9">
              <w:rPr>
                <w:rFonts w:cs="Times New Roman"/>
              </w:rPr>
              <w:t xml:space="preserve">. </w:t>
            </w:r>
            <w:proofErr w:type="spellStart"/>
            <w:proofErr w:type="gramStart"/>
            <w:r w:rsidRPr="009247C9">
              <w:rPr>
                <w:rFonts w:cs="Times New Roman"/>
              </w:rPr>
              <w:t>Оьмиртай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ман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Ибрагим.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Атларды</w:t>
            </w:r>
            <w:proofErr w:type="spellEnd"/>
            <w:r w:rsidRPr="009247C9">
              <w:rPr>
                <w:rFonts w:cs="Times New Roman"/>
              </w:rPr>
              <w:t xml:space="preserve"> схема </w:t>
            </w:r>
            <w:proofErr w:type="spellStart"/>
            <w:r w:rsidRPr="009247C9">
              <w:rPr>
                <w:rFonts w:cs="Times New Roman"/>
              </w:rPr>
              <w:t>бойыншаайырув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Соьйлем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кесеклер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 xml:space="preserve">  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Изложение.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Янъылысларуьстиндеислев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Янъылыслар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уьстинде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ислев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Коьнигуьвлер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толтырув</w:t>
            </w:r>
            <w:proofErr w:type="spellEnd"/>
            <w:proofErr w:type="gram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Билмеге</w:t>
            </w:r>
            <w:proofErr w:type="spellEnd"/>
            <w:r w:rsidRPr="009247C9">
              <w:rPr>
                <w:rFonts w:cs="Times New Roman"/>
              </w:rPr>
              <w:t xml:space="preserve">   </w:t>
            </w:r>
            <w:proofErr w:type="spellStart"/>
            <w:r w:rsidRPr="009247C9">
              <w:rPr>
                <w:rFonts w:cs="Times New Roman"/>
              </w:rPr>
              <w:t>тийисли</w:t>
            </w:r>
            <w:proofErr w:type="spellEnd"/>
            <w:r w:rsidRPr="009247C9">
              <w:rPr>
                <w:rFonts w:cs="Times New Roman"/>
              </w:rPr>
              <w:t xml:space="preserve"> орфография.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r w:rsidRPr="009247C9">
              <w:rPr>
                <w:rFonts w:cs="Times New Roman"/>
              </w:rPr>
              <w:t>Тергевис</w:t>
            </w:r>
            <w:proofErr w:type="spellEnd"/>
            <w:r w:rsidRPr="009247C9">
              <w:rPr>
                <w:rFonts w:cs="Times New Roman"/>
              </w:rPr>
              <w:t>. Диктант.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proofErr w:type="spellStart"/>
            <w:proofErr w:type="gramStart"/>
            <w:r w:rsidRPr="009247C9">
              <w:rPr>
                <w:rFonts w:cs="Times New Roman"/>
              </w:rPr>
              <w:t>Янъылыслар</w:t>
            </w:r>
            <w:proofErr w:type="spellEnd"/>
            <w:r w:rsidRPr="009247C9">
              <w:rPr>
                <w:rFonts w:cs="Times New Roman"/>
              </w:rPr>
              <w:t xml:space="preserve">  </w:t>
            </w:r>
            <w:proofErr w:type="spellStart"/>
            <w:r w:rsidRPr="009247C9">
              <w:rPr>
                <w:rFonts w:cs="Times New Roman"/>
              </w:rPr>
              <w:t>уьстинде</w:t>
            </w:r>
            <w:proofErr w:type="spellEnd"/>
            <w:proofErr w:type="gramEnd"/>
            <w:r w:rsidRPr="009247C9">
              <w:rPr>
                <w:rFonts w:cs="Times New Roman"/>
              </w:rPr>
              <w:t xml:space="preserve">    </w:t>
            </w:r>
            <w:proofErr w:type="spellStart"/>
            <w:r w:rsidRPr="009247C9">
              <w:rPr>
                <w:rFonts w:cs="Times New Roman"/>
              </w:rPr>
              <w:t>куллык</w:t>
            </w:r>
            <w:proofErr w:type="spellEnd"/>
            <w:r w:rsidRPr="009247C9">
              <w:rPr>
                <w:rFonts w:cs="Times New Roman"/>
              </w:rPr>
              <w:t xml:space="preserve"> </w:t>
            </w:r>
            <w:proofErr w:type="spellStart"/>
            <w:r w:rsidRPr="009247C9">
              <w:rPr>
                <w:rFonts w:cs="Times New Roman"/>
              </w:rPr>
              <w:t>этуьв</w:t>
            </w:r>
            <w:proofErr w:type="spellEnd"/>
            <w:r w:rsidRPr="009247C9">
              <w:rPr>
                <w:rFonts w:cs="Times New Roman"/>
              </w:rPr>
              <w:t>.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К.5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К.16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К.21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К.30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К.39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К.41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К.48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К.56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К.60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К.66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К.72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К.79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К.88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К.96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К.101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146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lastRenderedPageBreak/>
              <w:t>151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152-167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168-171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172-187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188-192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192-199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200-202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203-210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  <w:r w:rsidRPr="009247C9">
              <w:rPr>
                <w:rFonts w:cs="Times New Roman"/>
              </w:rPr>
              <w:t>211-218</w:t>
            </w: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5E07" w:rsidRPr="009247C9" w:rsidRDefault="00605E07" w:rsidP="00923D13">
            <w:pPr>
              <w:pStyle w:val="TableContents"/>
              <w:rPr>
                <w:rFonts w:cs="Times New Roman"/>
              </w:rPr>
            </w:pPr>
          </w:p>
        </w:tc>
      </w:tr>
    </w:tbl>
    <w:p w:rsidR="00971FEC" w:rsidRPr="009247C9" w:rsidRDefault="00971FEC" w:rsidP="00971FEC">
      <w:pPr>
        <w:tabs>
          <w:tab w:val="left" w:pos="5145"/>
        </w:tabs>
      </w:pPr>
    </w:p>
    <w:p w:rsidR="00971FEC" w:rsidRDefault="00971FEC" w:rsidP="00971FEC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bookmarkStart w:id="3" w:name="_GoBack"/>
      <w:bookmarkEnd w:id="3"/>
    </w:p>
    <w:p w:rsidR="00971FEC" w:rsidRPr="00971FEC" w:rsidRDefault="00971FEC" w:rsidP="00971FEC">
      <w:pPr>
        <w:rPr>
          <w:sz w:val="28"/>
          <w:szCs w:val="28"/>
        </w:rPr>
      </w:pPr>
    </w:p>
    <w:sectPr w:rsidR="00971FEC" w:rsidRPr="00971FEC" w:rsidSect="00971FE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A4" w:rsidRDefault="00331DA4">
      <w:r>
        <w:separator/>
      </w:r>
    </w:p>
  </w:endnote>
  <w:endnote w:type="continuationSeparator" w:id="0">
    <w:p w:rsidR="00331DA4" w:rsidRDefault="0033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EC" w:rsidRDefault="00971FE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34D06422" wp14:editId="399E2C44">
          <wp:simplePos x="0" y="0"/>
          <wp:positionH relativeFrom="page">
            <wp:posOffset>1169212</wp:posOffset>
          </wp:positionH>
          <wp:positionV relativeFrom="page">
            <wp:posOffset>9020302</wp:posOffset>
          </wp:positionV>
          <wp:extent cx="164592" cy="217931"/>
          <wp:effectExtent l="0" t="0" r="0" b="0"/>
          <wp:wrapNone/>
          <wp:docPr id="2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92" cy="217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DA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24.5pt;margin-top:756.8pt;width:18.3pt;height:13.05pt;z-index:-251656192;mso-position-horizontal-relative:page;mso-position-vertical-relative:page" filled="f" stroked="f">
          <v:textbox inset="0,0,0,0">
            <w:txbxContent>
              <w:p w:rsidR="00971FEC" w:rsidRDefault="00971FE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2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05E07">
                  <w:rPr>
                    <w:rFonts w:ascii="Calibri"/>
                    <w:noProof/>
                    <w:spacing w:val="-5"/>
                    <w:sz w:val="22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EC" w:rsidRDefault="00331DA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524.5pt;margin-top:756.8pt;width:18.3pt;height:13.05pt;z-index:-251654144;mso-position-horizontal-relative:page;mso-position-vertical-relative:page" filled="f" stroked="f">
          <v:textbox inset="0,0,0,0">
            <w:txbxContent>
              <w:p w:rsidR="00971FEC" w:rsidRDefault="00971FE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2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05E07">
                  <w:rPr>
                    <w:rFonts w:ascii="Calibri"/>
                    <w:noProof/>
                    <w:spacing w:val="-5"/>
                    <w:sz w:val="22"/>
                  </w:rPr>
                  <w:t>18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A4" w:rsidRDefault="00331DA4">
      <w:r>
        <w:separator/>
      </w:r>
    </w:p>
  </w:footnote>
  <w:footnote w:type="continuationSeparator" w:id="0">
    <w:p w:rsidR="00331DA4" w:rsidRDefault="0033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7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255C66B5"/>
    <w:multiLevelType w:val="hybridMultilevel"/>
    <w:tmpl w:val="9F2C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676A"/>
    <w:multiLevelType w:val="hybridMultilevel"/>
    <w:tmpl w:val="49883418"/>
    <w:lvl w:ilvl="0" w:tplc="E7DC70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CE0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2C7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7A9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2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089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C7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AE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42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3" w15:restartNumberingAfterBreak="0">
    <w:nsid w:val="48A40D9D"/>
    <w:multiLevelType w:val="hybridMultilevel"/>
    <w:tmpl w:val="BF4EB68C"/>
    <w:lvl w:ilvl="0" w:tplc="862E1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AC6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A4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D20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2C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68E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CE1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43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0B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5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7" w15:restartNumberingAfterBreak="0">
    <w:nsid w:val="71784C19"/>
    <w:multiLevelType w:val="hybridMultilevel"/>
    <w:tmpl w:val="52D41D38"/>
    <w:lvl w:ilvl="0" w:tplc="4AE82D02">
      <w:numFmt w:val="bullet"/>
      <w:lvlText w:val="•"/>
      <w:lvlJc w:val="left"/>
      <w:pPr>
        <w:ind w:left="8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983082">
      <w:numFmt w:val="bullet"/>
      <w:lvlText w:val="•"/>
      <w:lvlJc w:val="left"/>
      <w:pPr>
        <w:ind w:left="1864" w:hanging="214"/>
      </w:pPr>
      <w:rPr>
        <w:rFonts w:hint="default"/>
        <w:lang w:val="ru-RU" w:eastAsia="en-US" w:bidi="ar-SA"/>
      </w:rPr>
    </w:lvl>
    <w:lvl w:ilvl="2" w:tplc="546C467E">
      <w:numFmt w:val="bullet"/>
      <w:lvlText w:val="•"/>
      <w:lvlJc w:val="left"/>
      <w:pPr>
        <w:ind w:left="2889" w:hanging="214"/>
      </w:pPr>
      <w:rPr>
        <w:rFonts w:hint="default"/>
        <w:lang w:val="ru-RU" w:eastAsia="en-US" w:bidi="ar-SA"/>
      </w:rPr>
    </w:lvl>
    <w:lvl w:ilvl="3" w:tplc="ACD4F158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4" w:tplc="7D349E70">
      <w:numFmt w:val="bullet"/>
      <w:lvlText w:val="•"/>
      <w:lvlJc w:val="left"/>
      <w:pPr>
        <w:ind w:left="4938" w:hanging="214"/>
      </w:pPr>
      <w:rPr>
        <w:rFonts w:hint="default"/>
        <w:lang w:val="ru-RU" w:eastAsia="en-US" w:bidi="ar-SA"/>
      </w:rPr>
    </w:lvl>
    <w:lvl w:ilvl="5" w:tplc="E04EA49E">
      <w:numFmt w:val="bullet"/>
      <w:lvlText w:val="•"/>
      <w:lvlJc w:val="left"/>
      <w:pPr>
        <w:ind w:left="5963" w:hanging="214"/>
      </w:pPr>
      <w:rPr>
        <w:rFonts w:hint="default"/>
        <w:lang w:val="ru-RU" w:eastAsia="en-US" w:bidi="ar-SA"/>
      </w:rPr>
    </w:lvl>
    <w:lvl w:ilvl="6" w:tplc="CE6EFDBE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7" w:tplc="E9E0B7C2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8" w:tplc="18525F78">
      <w:numFmt w:val="bullet"/>
      <w:lvlText w:val="•"/>
      <w:lvlJc w:val="left"/>
      <w:pPr>
        <w:ind w:left="9037" w:hanging="21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99"/>
    <w:rsid w:val="00331DA4"/>
    <w:rsid w:val="00605E07"/>
    <w:rsid w:val="007A3099"/>
    <w:rsid w:val="00971FEC"/>
    <w:rsid w:val="00A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2B96E5"/>
  <w15:chartTrackingRefBased/>
  <w15:docId w15:val="{96F533F1-01F6-41C4-8CD6-0276C14C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1F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71FEC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71FE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71FEC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71F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71FEC"/>
    <w:pPr>
      <w:widowControl w:val="0"/>
      <w:autoSpaceDE w:val="0"/>
      <w:autoSpaceDN w:val="0"/>
      <w:ind w:left="832" w:firstLine="708"/>
    </w:pPr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71F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71F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971FEC"/>
  </w:style>
  <w:style w:type="table" w:customStyle="1" w:styleId="TableNormal">
    <w:name w:val="Table Normal"/>
    <w:uiPriority w:val="2"/>
    <w:semiHidden/>
    <w:unhideWhenUsed/>
    <w:qFormat/>
    <w:rsid w:val="00971F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1FE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No Spacing"/>
    <w:uiPriority w:val="1"/>
    <w:qFormat/>
    <w:rsid w:val="00971F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71FEC"/>
  </w:style>
  <w:style w:type="character" w:styleId="a7">
    <w:name w:val="Strong"/>
    <w:basedOn w:val="a0"/>
    <w:qFormat/>
    <w:rsid w:val="00971FEC"/>
    <w:rPr>
      <w:b/>
      <w:bCs/>
    </w:rPr>
  </w:style>
  <w:style w:type="paragraph" w:customStyle="1" w:styleId="TableContents">
    <w:name w:val="Table Contents"/>
    <w:basedOn w:val="a"/>
    <w:rsid w:val="00971FEC"/>
    <w:pPr>
      <w:widowControl w:val="0"/>
      <w:suppressLineNumbers/>
      <w:suppressAutoHyphens/>
      <w:autoSpaceDN w:val="0"/>
      <w:textAlignment w:val="baseline"/>
    </w:pPr>
    <w:rPr>
      <w:rFonts w:cs="Mangal"/>
      <w:kern w:val="3"/>
      <w:lang w:bidi="hi-IN"/>
    </w:rPr>
  </w:style>
  <w:style w:type="paragraph" w:styleId="a8">
    <w:name w:val="Balloon Text"/>
    <w:basedOn w:val="a"/>
    <w:link w:val="a9"/>
    <w:uiPriority w:val="99"/>
    <w:semiHidden/>
    <w:unhideWhenUsed/>
    <w:rsid w:val="00971FE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71F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4458</Words>
  <Characters>25417</Characters>
  <Application>Microsoft Office Word</Application>
  <DocSecurity>0</DocSecurity>
  <Lines>211</Lines>
  <Paragraphs>59</Paragraphs>
  <ScaleCrop>false</ScaleCrop>
  <Company/>
  <LinksUpToDate>false</LinksUpToDate>
  <CharactersWithSpaces>29816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2021-12-11T07:34:00Z</dcterms:created>
  <dcterms:modified xsi:type="dcterms:W3CDTF">2021-12-11T14:30:00Z</dcterms:modified>
</cp:coreProperties>
</file>